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5"/>
        <w:pBdr/>
        <w:spacing/>
        <w:ind/>
        <w:rPr>
          <w:sz w:val="24"/>
        </w:rPr>
      </w:pPr>
      <w:r>
        <w:t xml:space="preserve"> </w:t>
      </w:r>
      <w:r>
        <w:rPr>
          <w:sz w:val="24"/>
        </w:rPr>
        <w:t xml:space="preserve">РО</w:t>
      </w:r>
      <w:r>
        <w:rPr>
          <w:sz w:val="24"/>
        </w:rPr>
        <w:t xml:space="preserve">ССИЙСКАЯ     ФЕДЕРАЦИЯ</w:t>
      </w:r>
      <w:r>
        <w:rPr>
          <w:sz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ОРЛОВСКАЯ ОБЛАСТЬ   ПОКРОВСКИЙ РАЙОН</w:t>
      </w:r>
      <w:r>
        <w:rPr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ТОПКОВСКИЙ СЕЛЬСКИЙ СОВЕТ НАРОДНЫХ ДЕПУТАТОВ</w:t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7"/>
        <w:widowControl w:val="true"/>
        <w:pBdr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</w:t>
      </w:r>
      <w:r>
        <w:rPr>
          <w:rFonts w:ascii="Times New Roman" w:hAnsi="Times New Roman"/>
          <w:sz w:val="24"/>
          <w:szCs w:val="24"/>
        </w:rPr>
      </w:r>
    </w:p>
    <w:p>
      <w:pPr>
        <w:pStyle w:val="637"/>
        <w:widowControl w:val="true"/>
        <w:pBdr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28 ноября </w:t>
      </w:r>
      <w:r>
        <w:rPr>
          <w:rFonts w:ascii="Times New Roman" w:hAnsi="Times New Roman"/>
          <w:sz w:val="24"/>
          <w:szCs w:val="24"/>
        </w:rPr>
        <w:t xml:space="preserve">2024 года                                                               № </w:t>
      </w:r>
      <w:r>
        <w:rPr>
          <w:rFonts w:ascii="Times New Roman" w:hAnsi="Times New Roman"/>
          <w:sz w:val="24"/>
          <w:szCs w:val="24"/>
        </w:rPr>
        <w:t xml:space="preserve">40</w:t>
      </w:r>
      <w:r>
        <w:rPr>
          <w:rFonts w:ascii="Times New Roman" w:hAnsi="Times New Roman"/>
          <w:sz w:val="24"/>
          <w:szCs w:val="24"/>
        </w:rPr>
        <w:t xml:space="preserve">/1-СС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и дополнений в бюджет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Топковского сельского поселения на 2024 год </w:t>
      </w:r>
      <w:r>
        <w:rPr>
          <w:b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и плановый период 2025-2026г. №28/1-СС от 18.12.2023 г»</w:t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Топковский</w:t>
      </w:r>
      <w:r>
        <w:rPr>
          <w:sz w:val="24"/>
          <w:szCs w:val="24"/>
        </w:rPr>
        <w:t xml:space="preserve"> сельский Совет народных депутатов РЕШИЛ: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Внести следующие изменения в бюджет Топковского сельского поселения на 2024 год и плановый период 2025-2026 годы № 28/1-СС от 18.12.2023 г.» согласно приложению 1 и приложению 2.</w:t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  <w:t xml:space="preserve">И.О.главы сельского поселения                                           Л.Г.  </w:t>
      </w:r>
      <w:r>
        <w:rPr>
          <w:sz w:val="24"/>
          <w:szCs w:val="24"/>
        </w:rPr>
        <w:t xml:space="preserve">Гутник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     </w:t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сессии    Топковского СНД №  </w:t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40/1-ССот 28.11.2024г.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</w:p>
    <w:p>
      <w:pPr>
        <w:pBdr/>
        <w:tabs>
          <w:tab w:val="left" w:leader="none" w:pos="6612"/>
        </w:tabs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и дополнений в бюджет </w:t>
      </w:r>
      <w:r>
        <w:rPr>
          <w:sz w:val="28"/>
          <w:szCs w:val="28"/>
        </w:rPr>
      </w:r>
    </w:p>
    <w:p>
      <w:pPr>
        <w:pBdr/>
        <w:tabs>
          <w:tab w:val="left" w:leader="none" w:pos="6612"/>
        </w:tabs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Топковского сельского поселения на 2024год</w:t>
      </w:r>
      <w:r>
        <w:rPr>
          <w:sz w:val="28"/>
          <w:szCs w:val="28"/>
        </w:rPr>
      </w:r>
    </w:p>
    <w:p>
      <w:pPr>
        <w:pBdr/>
        <w:tabs>
          <w:tab w:val="left" w:leader="none" w:pos="6612"/>
        </w:tabs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период2025-2026 г.№28/1-СС от18.12.2023 г.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БЮДЖЕТ ПО РАСХОДАМ АДМИНИСТРАЦИИ </w:t>
      </w:r>
      <w:r>
        <w:rPr>
          <w:sz w:val="20"/>
          <w:szCs w:val="20"/>
        </w:rPr>
        <w:t xml:space="preserve">ТОПКОВСКОГО</w:t>
      </w:r>
      <w:r>
        <w:rPr>
          <w:sz w:val="20"/>
          <w:szCs w:val="20"/>
        </w:rPr>
        <w:t xml:space="preserve"> СЕЛЬСКОГО ПОСЕЛЕНИЯ НА 20</w:t>
      </w:r>
      <w:r>
        <w:rPr>
          <w:sz w:val="20"/>
          <w:szCs w:val="20"/>
        </w:rPr>
        <w:t xml:space="preserve">24г</w:t>
      </w:r>
      <w:r>
        <w:rPr>
          <w:sz w:val="20"/>
          <w:szCs w:val="20"/>
        </w:rPr>
      </w:r>
    </w:p>
    <w:tbl>
      <w:tblPr>
        <w:tblpPr w:horzAnchor="text" w:tblpXSpec="left" w:vertAnchor="text" w:tblpY="1" w:leftFromText="180" w:topFromText="0" w:rightFromText="180" w:bottomFromText="0"/>
        <w:tblOverlap w:val="never"/>
        <w:tblW w:w="117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1418"/>
        <w:gridCol w:w="1873"/>
      </w:tblGrid>
      <w:tr>
        <w:trPr>
          <w:trHeight w:val="530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Вед.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Разд.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Ц.ст.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Расх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Эк</w:t>
            </w:r>
            <w:r>
              <w:t xml:space="preserve">.к</w:t>
            </w:r>
            <w:r>
              <w:t xml:space="preserve">ласс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План </w:t>
            </w:r>
            <w:r/>
          </w:p>
          <w:p>
            <w:pPr>
              <w:pBdr/>
              <w:spacing/>
              <w:ind/>
              <w:rPr/>
            </w:pPr>
            <w:r>
              <w:t xml:space="preserve">20</w:t>
            </w:r>
            <w:r>
              <w:t xml:space="preserve">24</w:t>
            </w:r>
            <w:r>
              <w:t xml:space="preserve">год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Поправки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Бюджет </w:t>
            </w:r>
            <w:r>
              <w:t xml:space="preserve">с</w:t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t xml:space="preserve">поправками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Топковского</w:t>
            </w:r>
            <w:r>
              <w:rPr>
                <w:b/>
              </w:rPr>
              <w:t xml:space="preserve"> сельского поселения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0000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0000000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000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000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1938100,00</w:t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360830,00</w:t>
            </w:r>
            <w:r>
              <w:rPr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2298930,00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0100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0000000000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1828800,00</w:t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281830,00</w:t>
            </w:r>
            <w:r>
              <w:rPr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2110630,00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Глава местной администрации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0102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ГД00080010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121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516815,00</w:t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55881,00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572696,00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Заработная плата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0102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ГД00080010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121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406600,00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45565,00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452165,00</w:t>
            </w:r>
            <w:r/>
          </w:p>
        </w:tc>
      </w:tr>
      <w:tr>
        <w:trPr>
          <w:trHeight w:val="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Начисление на оплату труда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0102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ГД00080010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129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110215,00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10316,00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120531,00</w:t>
            </w:r>
            <w:r/>
          </w:p>
        </w:tc>
      </w:tr>
      <w:tr>
        <w:trPr>
          <w:trHeight w:val="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17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Центральный аппарат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0104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ГД00080020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 w:right="-392"/>
              <w:rPr>
                <w:b/>
              </w:rPr>
            </w:pPr>
            <w:r>
              <w:rPr>
                <w:b/>
              </w:rPr>
              <w:t xml:space="preserve">1307085,00</w:t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-392"/>
              <w:rPr>
                <w:b/>
              </w:rPr>
            </w:pPr>
            <w:r>
              <w:rPr>
                <w:b/>
              </w:rPr>
              <w:t xml:space="preserve">227949,00</w:t>
            </w:r>
            <w:r>
              <w:rPr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1535034,00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Заработная плата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121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696748,00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1</w:t>
            </w:r>
            <w:r>
              <w:t xml:space="preserve">5</w:t>
            </w:r>
            <w:r>
              <w:t xml:space="preserve">4509,00</w:t>
            </w:r>
            <w:r>
              <w:rPr>
                <w:highlight w:val="yellow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851257,00</w:t>
            </w:r>
            <w:r>
              <w:rPr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Начисление на оплату труда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129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231237,00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42810,00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274047,00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Услуги связи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6000,00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-3000,00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Транспортные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222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</w:t>
            </w:r>
            <w:r>
              <w:t xml:space="preserve">,00</w:t>
            </w:r>
            <w:r/>
          </w:p>
        </w:tc>
      </w:tr>
      <w:tr>
        <w:trPr>
          <w:trHeight w:val="376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Коммунальные услуги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</w:t>
            </w:r>
            <w:r>
              <w:t xml:space="preserve">7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55000,00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55000,00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Услуги по содержанию имущества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225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9000,00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-1774,83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7225,17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услуги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226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220000,00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-10194,0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209806,00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34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60000,00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black"/>
              </w:rPr>
            </w:pPr>
            <w:r>
              <w:t xml:space="preserve">15187,51</w:t>
            </w:r>
            <w:r>
              <w:rPr>
                <w:highlight w:val="black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75187,51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 стоимости материальных 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346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4470,00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black"/>
              </w:rPr>
            </w:pPr>
            <w:r>
              <w:t xml:space="preserve">30365</w:t>
            </w:r>
            <w:r>
              <w:t xml:space="preserve">,0</w:t>
            </w:r>
            <w:r>
              <w:rPr>
                <w:highlight w:val="black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t xml:space="preserve">34835,00</w:t>
            </w:r>
            <w:r>
              <w:rPr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349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21880,00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845,25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22725,25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852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853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292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1400,00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-798,93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601,07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853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853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</w:t>
            </w:r>
            <w:r>
              <w:t xml:space="preserve">7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750,00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750,00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310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Проведение выборов и референдумов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0107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ГД000</w:t>
            </w:r>
            <w:r>
              <w:rPr>
                <w:b/>
              </w:rPr>
              <w:t xml:space="preserve">88020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880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29</w:t>
            </w:r>
            <w:r>
              <w:rPr>
                <w:b/>
              </w:rPr>
              <w:t xml:space="preserve">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0,00</w:t>
            </w:r>
            <w:r>
              <w:rPr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Проведение выборов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0107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ГД00088020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880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297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Резервный фонд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0111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-2000,0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ГД00080030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-2000,0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0113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Межбюдж</w:t>
            </w:r>
            <w:r>
              <w:t xml:space="preserve">.т</w:t>
            </w:r>
            <w:r>
              <w:t xml:space="preserve">рансф.перед</w:t>
            </w:r>
            <w:r>
              <w:t xml:space="preserve">. </w:t>
            </w:r>
            <w:r>
              <w:t xml:space="preserve">бюд.с</w:t>
            </w:r>
            <w:r>
              <w:t xml:space="preserve">/</w:t>
            </w:r>
            <w:r>
              <w:t xml:space="preserve">п</w:t>
            </w:r>
            <w:r>
              <w:t xml:space="preserve"> по </w:t>
            </w:r>
            <w:r>
              <w:t xml:space="preserve">внут.контролю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0113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</w:t>
            </w:r>
            <w:r>
              <w:t xml:space="preserve">6230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540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251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1450,00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1450,00</w:t>
            </w:r>
            <w:r/>
          </w:p>
        </w:tc>
      </w:tr>
      <w:tr>
        <w:trPr>
          <w:trHeight w:val="5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Межбюдж</w:t>
            </w:r>
            <w:r>
              <w:t xml:space="preserve">. </w:t>
            </w:r>
            <w:r>
              <w:t xml:space="preserve">Трансф</w:t>
            </w:r>
            <w:r>
              <w:t xml:space="preserve">.п</w:t>
            </w:r>
            <w:r>
              <w:t xml:space="preserve">еред.бюд</w:t>
            </w:r>
            <w:r>
              <w:t xml:space="preserve"> с/</w:t>
            </w:r>
            <w:r>
              <w:t xml:space="preserve">п</w:t>
            </w:r>
            <w:r>
              <w:t xml:space="preserve"> по контролю счетной палаты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0113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ГД0008</w:t>
            </w:r>
            <w:r>
              <w:t xml:space="preserve">6300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540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251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1450,00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1450,00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расходы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0113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ГД00075260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оборона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107800,00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107800,00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Заработная плата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61420,44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61420,44</w:t>
            </w:r>
            <w:r/>
          </w:p>
        </w:tc>
      </w:tr>
      <w:tr>
        <w:trPr>
          <w:trHeight w:val="357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на оплату труда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18548,98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18548,98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связи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9779,70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9779,70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0203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ГД00051180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343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3285,18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2251,89</w:t>
            </w:r>
            <w:r/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5537,07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стоимости материальных запасов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14765,70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-2251,89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12513,81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стоимости материальных запасов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Жилищно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–к</w:t>
            </w:r>
            <w:r>
              <w:rPr>
                <w:b/>
                <w:sz w:val="20"/>
                <w:szCs w:val="20"/>
              </w:rPr>
              <w:t xml:space="preserve">оммунальное хозяйство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содержанию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Б700080160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80000,00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содержанию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Б700075260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r>
              <w:rPr>
                <w:b/>
                <w:sz w:val="20"/>
                <w:szCs w:val="20"/>
              </w:rPr>
              <w:t xml:space="preserve">избират</w:t>
            </w:r>
            <w:r>
              <w:rPr>
                <w:b/>
                <w:sz w:val="20"/>
                <w:szCs w:val="20"/>
              </w:rPr>
              <w:t xml:space="preserve">.О</w:t>
            </w:r>
            <w:r>
              <w:rPr>
                <w:b/>
                <w:sz w:val="20"/>
                <w:szCs w:val="20"/>
              </w:rPr>
              <w:t xml:space="preserve">рловской</w:t>
            </w:r>
            <w:r>
              <w:rPr>
                <w:b/>
                <w:sz w:val="20"/>
                <w:szCs w:val="20"/>
              </w:rPr>
              <w:t xml:space="preserve"> обл.,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0503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ГД00072650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расходы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0503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ГД00072650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r>
              <w:rPr>
                <w:b/>
                <w:sz w:val="20"/>
                <w:szCs w:val="20"/>
              </w:rPr>
              <w:t xml:space="preserve">изират</w:t>
            </w:r>
            <w:r>
              <w:rPr>
                <w:b/>
                <w:sz w:val="20"/>
                <w:szCs w:val="20"/>
              </w:rPr>
              <w:t xml:space="preserve">.П</w:t>
            </w:r>
            <w:r>
              <w:rPr>
                <w:b/>
                <w:sz w:val="20"/>
                <w:szCs w:val="20"/>
              </w:rPr>
              <w:t xml:space="preserve">окр.р-н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0503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ГД00075260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ГД00075260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ГД00075260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Социальная политика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Б500080010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Пенсионное обеспечение лиц зам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 xml:space="preserve">мун</w:t>
            </w:r>
            <w:r>
              <w:rPr>
                <w:sz w:val="20"/>
                <w:szCs w:val="20"/>
              </w:rPr>
              <w:t xml:space="preserve">.  дол.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Б500080010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Массовый спорт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ГД00080020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и спорт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ГД00080020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36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Увеличение прочих </w:t>
            </w:r>
            <w:r>
              <w:rPr>
                <w:b/>
                <w:sz w:val="20"/>
                <w:szCs w:val="20"/>
              </w:rPr>
              <w:t xml:space="preserve">остатк</w:t>
            </w:r>
            <w:r>
              <w:rPr>
                <w:b/>
                <w:sz w:val="20"/>
                <w:szCs w:val="20"/>
              </w:rPr>
              <w:t xml:space="preserve">.д</w:t>
            </w:r>
            <w:r>
              <w:rPr>
                <w:b/>
                <w:sz w:val="20"/>
                <w:szCs w:val="20"/>
              </w:rPr>
              <w:t xml:space="preserve">ен.сред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0105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0201100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510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1938100,00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360830,00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2298930,00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</w:t>
            </w:r>
            <w:r>
              <w:rPr>
                <w:sz w:val="20"/>
                <w:szCs w:val="20"/>
              </w:rPr>
              <w:t xml:space="preserve">остатк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ден</w:t>
            </w:r>
            <w:r>
              <w:rPr>
                <w:sz w:val="20"/>
                <w:szCs w:val="20"/>
              </w:rPr>
              <w:t xml:space="preserve">. сред.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0105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0201100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1938100,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360830,00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2298930,00</w:t>
            </w:r>
            <w:r/>
          </w:p>
        </w:tc>
      </w:tr>
    </w:tbl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 w:after="0" w:line="240" w:lineRule="auto"/>
        <w:ind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>
        <w:tab/>
      </w:r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tbl>
      <w:tblPr>
        <w:tblW w:w="14080" w:type="dxa"/>
        <w:tblInd w:w="93" w:type="dxa"/>
        <w:tblBorders/>
        <w:tblLook w:val="04A0" w:firstRow="1" w:lastRow="0" w:firstColumn="1" w:lastColumn="0" w:noHBand="0" w:noVBand="1"/>
      </w:tblPr>
      <w:tblGrid>
        <w:gridCol w:w="3220"/>
        <w:gridCol w:w="6089"/>
        <w:gridCol w:w="1535"/>
        <w:gridCol w:w="1428"/>
        <w:gridCol w:w="1808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Приложение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6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 решению  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сии Топковского СНД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№40/1-ССот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28.11.2024г.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6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"О внесение  изменений дополнений в бюджет Топковского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6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сельского поселения  на 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6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плановый период  2025 и 2026 годов"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№28/1-СС от18.12.2023г.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8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 ДОХОДОВ БЮДЖЕТА СЕЛЬСКОГО ПОСЕЛЕНИЯ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8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ФОРМИРУЕМЫЙ ЗА СЧЕТ НАЛОГОВЫХ И НЕНАЛОГОВЫХ ДОХОДОВ, А ТАК ЖЕ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8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БЕЗВОЗМЕЗДНЫХ ПОСТУПЛЕНИЙ НА 2024 ГОД И ПЛАНОВЫЙ ПЕРИОД  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2026 ГОДОВ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08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 тыс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2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608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доходов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2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608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Поправки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1 00 00000 00 0000 000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1 350,1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290,83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1640,93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1 01 00000 00 0000 000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7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228 Налогового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кодеска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кодеска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лицами, в соответствии со статьей 228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кодеска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1 06 00000 00 0000 000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 НА ИМУЩЕСТВО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1 050,0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243,8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1293,83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1 06 01000 00 0000 110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1 06 01030 10 1000 110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1 06 06000 00 0000 110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228,83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1243,83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1 11 00000 00 0000 000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2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284,1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284,1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44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4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47,0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47,0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2 00 00000 00 0000 000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588,0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658,0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2 02 00000 00 0000 000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588,0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658,0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2 02 1600110 0000 150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207,6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207,6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107,8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107,8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2 02 30000 00 0000 150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107,8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107,8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8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272,6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342,6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930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1 938,1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360,83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2298,93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8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 w:firstLine="0" w:left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tabs>
          <w:tab w:val="left" w:leader="none" w:pos="6810"/>
        </w:tabs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 w:right="0" w:firstLine="391" w:left="-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2"/>
    <w:link w:val="6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paragraph" w:styleId="635">
    <w:name w:val="Title"/>
    <w:basedOn w:val="631"/>
    <w:link w:val="636"/>
    <w:qFormat/>
    <w:pPr>
      <w:pBdr/>
      <w:spacing w:after="0" w:line="240" w:lineRule="auto"/>
      <w:ind w:firstLine="0" w:left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36" w:customStyle="1">
    <w:name w:val="Название Знак"/>
    <w:basedOn w:val="632"/>
    <w:link w:val="635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37" w:customStyle="1">
    <w:name w:val="ConsTitle"/>
    <w:pPr>
      <w:widowControl w:val="false"/>
      <w:pBdr/>
      <w:spacing w:after="0" w:line="240" w:lineRule="auto"/>
      <w:ind w:right="19772" w:firstLine="0" w:left="0"/>
    </w:pPr>
    <w:rPr>
      <w:rFonts w:ascii="Arial" w:hAnsi="Arial" w:eastAsia="Times New Roman" w:cs="Arial"/>
      <w:b/>
      <w:b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3</cp:revision>
  <dcterms:created xsi:type="dcterms:W3CDTF">2024-12-02T06:59:00Z</dcterms:created>
  <dcterms:modified xsi:type="dcterms:W3CDTF">2024-12-02T07:08:53Z</dcterms:modified>
</cp:coreProperties>
</file>