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296" w:rsidRDefault="00C86296" w:rsidP="00C86296">
      <w:pPr>
        <w:spacing w:after="0" w:line="240" w:lineRule="auto"/>
        <w:jc w:val="center"/>
        <w:rPr>
          <w:rFonts w:ascii="Times New Roman" w:hAnsi="Times New Roman"/>
          <w:b/>
          <w:sz w:val="28"/>
          <w:szCs w:val="28"/>
        </w:rPr>
      </w:pPr>
      <w:r>
        <w:rPr>
          <w:rFonts w:ascii="Times New Roman" w:hAnsi="Times New Roman"/>
          <w:b/>
          <w:sz w:val="28"/>
          <w:szCs w:val="28"/>
        </w:rPr>
        <w:t>РОССИЙСКАЯ ФЕДЕРАЦИЯ</w:t>
      </w:r>
    </w:p>
    <w:p w:rsidR="00C86296" w:rsidRDefault="00C86296" w:rsidP="00C86296">
      <w:pPr>
        <w:spacing w:after="0" w:line="240" w:lineRule="auto"/>
        <w:jc w:val="center"/>
        <w:rPr>
          <w:rFonts w:ascii="Times New Roman" w:hAnsi="Times New Roman"/>
          <w:b/>
          <w:sz w:val="28"/>
          <w:szCs w:val="28"/>
        </w:rPr>
      </w:pPr>
      <w:r>
        <w:rPr>
          <w:rFonts w:ascii="Times New Roman" w:hAnsi="Times New Roman"/>
          <w:b/>
          <w:sz w:val="28"/>
          <w:szCs w:val="28"/>
        </w:rPr>
        <w:t>ОРЛОВСКАЯ ОБЛАСТЬ ПОКРОВСКИЙ РАЙОН</w:t>
      </w:r>
    </w:p>
    <w:p w:rsidR="00C86296" w:rsidRDefault="00C86296" w:rsidP="00C86296">
      <w:pPr>
        <w:spacing w:after="0" w:line="240" w:lineRule="auto"/>
        <w:jc w:val="center"/>
        <w:rPr>
          <w:rFonts w:ascii="Times New Roman" w:hAnsi="Times New Roman"/>
          <w:b/>
          <w:sz w:val="28"/>
          <w:szCs w:val="28"/>
        </w:rPr>
      </w:pPr>
      <w:r>
        <w:rPr>
          <w:rFonts w:ascii="Times New Roman" w:hAnsi="Times New Roman"/>
          <w:b/>
          <w:sz w:val="28"/>
          <w:szCs w:val="28"/>
        </w:rPr>
        <w:t>АДМИНИСТРАЦИЯ                                                                   ТОПКОВСКОГО СЕЛЬСКОГО ПОСЕЛЕНИЯ</w:t>
      </w:r>
    </w:p>
    <w:p w:rsidR="00C86296" w:rsidRDefault="00C86296" w:rsidP="00C86296">
      <w:pPr>
        <w:spacing w:after="0" w:line="240" w:lineRule="auto"/>
        <w:jc w:val="center"/>
        <w:rPr>
          <w:rFonts w:ascii="Times New Roman" w:hAnsi="Times New Roman"/>
          <w:b/>
          <w:sz w:val="28"/>
          <w:szCs w:val="28"/>
        </w:rPr>
      </w:pPr>
    </w:p>
    <w:p w:rsidR="00C86296" w:rsidRDefault="00C86296" w:rsidP="00C86296">
      <w:pPr>
        <w:spacing w:after="0" w:line="240" w:lineRule="auto"/>
        <w:jc w:val="center"/>
        <w:rPr>
          <w:rFonts w:ascii="Times New Roman" w:hAnsi="Times New Roman"/>
          <w:b/>
          <w:sz w:val="28"/>
          <w:szCs w:val="28"/>
        </w:rPr>
      </w:pPr>
      <w:r>
        <w:rPr>
          <w:rFonts w:ascii="Times New Roman" w:hAnsi="Times New Roman"/>
          <w:b/>
          <w:sz w:val="28"/>
          <w:szCs w:val="28"/>
        </w:rPr>
        <w:t>ПОСТАНОВЛЕНИЕ</w:t>
      </w:r>
    </w:p>
    <w:p w:rsidR="00C86296" w:rsidRDefault="00C86296" w:rsidP="00C86296">
      <w:pPr>
        <w:spacing w:after="0" w:line="240" w:lineRule="auto"/>
        <w:jc w:val="center"/>
        <w:rPr>
          <w:rFonts w:ascii="Times New Roman" w:hAnsi="Times New Roman"/>
          <w:b/>
          <w:sz w:val="28"/>
          <w:szCs w:val="28"/>
        </w:rPr>
      </w:pPr>
    </w:p>
    <w:tbl>
      <w:tblPr>
        <w:tblW w:w="0" w:type="auto"/>
        <w:tblLook w:val="00A0"/>
      </w:tblPr>
      <w:tblGrid>
        <w:gridCol w:w="4531"/>
        <w:gridCol w:w="5039"/>
      </w:tblGrid>
      <w:tr w:rsidR="00C86296" w:rsidTr="003F6927">
        <w:tc>
          <w:tcPr>
            <w:tcW w:w="4786" w:type="dxa"/>
          </w:tcPr>
          <w:p w:rsidR="00C86296" w:rsidRDefault="00C86296" w:rsidP="003F6927">
            <w:pPr>
              <w:spacing w:after="0" w:line="240" w:lineRule="auto"/>
              <w:rPr>
                <w:rFonts w:ascii="Times New Roman" w:eastAsia="Times New Roman" w:hAnsi="Times New Roman"/>
                <w:b/>
                <w:sz w:val="28"/>
                <w:szCs w:val="28"/>
              </w:rPr>
            </w:pPr>
            <w:r>
              <w:rPr>
                <w:rFonts w:ascii="Times New Roman" w:eastAsia="Times New Roman" w:hAnsi="Times New Roman"/>
                <w:sz w:val="28"/>
                <w:szCs w:val="28"/>
              </w:rPr>
              <w:t xml:space="preserve">от 10 июня 2021 года                               </w:t>
            </w:r>
          </w:p>
        </w:tc>
        <w:tc>
          <w:tcPr>
            <w:tcW w:w="5353" w:type="dxa"/>
          </w:tcPr>
          <w:p w:rsidR="00C86296" w:rsidRDefault="00C86296" w:rsidP="003F6927">
            <w:pPr>
              <w:spacing w:after="0" w:line="240" w:lineRule="auto"/>
              <w:rPr>
                <w:rFonts w:ascii="Times New Roman" w:eastAsia="Times New Roman" w:hAnsi="Times New Roman"/>
                <w:sz w:val="28"/>
                <w:szCs w:val="28"/>
              </w:rPr>
            </w:pPr>
            <w:r>
              <w:rPr>
                <w:rFonts w:ascii="Times New Roman" w:eastAsia="Times New Roman" w:hAnsi="Times New Roman"/>
                <w:sz w:val="28"/>
                <w:szCs w:val="28"/>
              </w:rPr>
              <w:t>№ 17</w:t>
            </w:r>
          </w:p>
        </w:tc>
      </w:tr>
    </w:tbl>
    <w:p w:rsidR="00C86296" w:rsidRDefault="00C86296" w:rsidP="00C86296">
      <w:pPr>
        <w:keepNext/>
        <w:keepLines/>
        <w:spacing w:after="0"/>
        <w:ind w:firstLine="709"/>
        <w:jc w:val="both"/>
        <w:rPr>
          <w:rFonts w:ascii="Times New Roman" w:hAnsi="Times New Roman"/>
          <w:sz w:val="28"/>
        </w:rPr>
      </w:pPr>
    </w:p>
    <w:tbl>
      <w:tblPr>
        <w:tblW w:w="0" w:type="auto"/>
        <w:tblLayout w:type="fixed"/>
        <w:tblLook w:val="0000"/>
      </w:tblPr>
      <w:tblGrid>
        <w:gridCol w:w="9929"/>
      </w:tblGrid>
      <w:tr w:rsidR="00C86296" w:rsidTr="003F6927">
        <w:trPr>
          <w:trHeight w:val="938"/>
        </w:trPr>
        <w:tc>
          <w:tcPr>
            <w:tcW w:w="9929" w:type="dxa"/>
          </w:tcPr>
          <w:p w:rsidR="00C86296" w:rsidRDefault="00C86296" w:rsidP="003F6927">
            <w:pPr>
              <w:keepNext/>
              <w:keepLines/>
              <w:spacing w:after="0" w:line="240" w:lineRule="auto"/>
              <w:rPr>
                <w:rFonts w:ascii="Times New Roman" w:eastAsia="Times New Roman" w:hAnsi="Times New Roman"/>
                <w:b/>
                <w:sz w:val="28"/>
              </w:rPr>
            </w:pPr>
            <w:r>
              <w:rPr>
                <w:rFonts w:ascii="Times New Roman" w:eastAsia="Times New Roman" w:hAnsi="Times New Roman"/>
                <w:b/>
                <w:sz w:val="28"/>
              </w:rPr>
              <w:t>Об утверждении административного регламента</w:t>
            </w:r>
          </w:p>
          <w:p w:rsidR="00C86296" w:rsidRDefault="00C86296" w:rsidP="003F6927">
            <w:pPr>
              <w:keepNext/>
              <w:keepLines/>
              <w:spacing w:after="0" w:line="240" w:lineRule="auto"/>
              <w:rPr>
                <w:rFonts w:ascii="Times New Roman" w:eastAsia="Times New Roman" w:hAnsi="Times New Roman"/>
                <w:b/>
                <w:sz w:val="28"/>
              </w:rPr>
            </w:pPr>
            <w:r>
              <w:rPr>
                <w:rFonts w:ascii="Times New Roman" w:eastAsia="Times New Roman" w:hAnsi="Times New Roman"/>
                <w:b/>
                <w:sz w:val="28"/>
              </w:rPr>
              <w:t>по предоставлению муниципальной услуги</w:t>
            </w:r>
          </w:p>
          <w:p w:rsidR="00C86296" w:rsidRDefault="00C86296" w:rsidP="003F6927">
            <w:pPr>
              <w:keepNext/>
              <w:keepLines/>
              <w:spacing w:after="0" w:line="240" w:lineRule="auto"/>
              <w:rPr>
                <w:rFonts w:ascii="Times New Roman" w:eastAsia="Times New Roman" w:hAnsi="Times New Roman"/>
                <w:b/>
                <w:sz w:val="28"/>
              </w:rPr>
            </w:pPr>
            <w:r>
              <w:rPr>
                <w:rFonts w:ascii="Times New Roman" w:eastAsia="Times New Roman" w:hAnsi="Times New Roman"/>
                <w:b/>
                <w:sz w:val="28"/>
              </w:rPr>
              <w:t xml:space="preserve">«Организация работы с обращениями граждан» </w:t>
            </w:r>
          </w:p>
        </w:tc>
      </w:tr>
    </w:tbl>
    <w:p w:rsidR="00C86296" w:rsidRDefault="00C86296" w:rsidP="00C86296">
      <w:pPr>
        <w:pStyle w:val="a7"/>
        <w:keepNext/>
        <w:keepLines/>
      </w:pP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В соответствии с Федеральными Законами от 06 октября 2003 года             № 131-ФЗ «Об общих принципах организации местного самоуправления в Российской Федерации», от 02 мая 2006 года № 59-ФЗ «О порядке рассмотрения обращений граждан Российской Федерации», Уставом сельского поселения, администрация Топковского сельского поселения</w:t>
      </w:r>
    </w:p>
    <w:p w:rsidR="00C86296" w:rsidRDefault="00C86296" w:rsidP="00C86296">
      <w:pPr>
        <w:spacing w:after="0" w:line="240" w:lineRule="auto"/>
        <w:ind w:firstLine="851"/>
        <w:jc w:val="both"/>
        <w:rPr>
          <w:rFonts w:ascii="Times New Roman" w:hAnsi="Times New Roman"/>
          <w:sz w:val="28"/>
          <w:szCs w:val="28"/>
        </w:rPr>
      </w:pPr>
    </w:p>
    <w:p w:rsidR="00C86296" w:rsidRDefault="00C86296" w:rsidP="00C86296">
      <w:pPr>
        <w:spacing w:after="0" w:line="240" w:lineRule="auto"/>
        <w:rPr>
          <w:rFonts w:ascii="Times New Roman" w:hAnsi="Times New Roman"/>
          <w:b/>
          <w:sz w:val="28"/>
          <w:szCs w:val="28"/>
        </w:rPr>
      </w:pPr>
      <w:r>
        <w:rPr>
          <w:rFonts w:ascii="Times New Roman" w:hAnsi="Times New Roman"/>
          <w:b/>
          <w:sz w:val="28"/>
          <w:szCs w:val="28"/>
        </w:rPr>
        <w:t>ПОСТАНОВЛЯЕТ:</w:t>
      </w:r>
    </w:p>
    <w:p w:rsidR="00C86296" w:rsidRDefault="00C86296" w:rsidP="00C86296">
      <w:pPr>
        <w:spacing w:after="0" w:line="240" w:lineRule="auto"/>
        <w:rPr>
          <w:rFonts w:ascii="Times New Roman" w:hAnsi="Times New Roman"/>
          <w:b/>
          <w:sz w:val="28"/>
          <w:szCs w:val="28"/>
        </w:rPr>
      </w:pPr>
    </w:p>
    <w:p w:rsidR="00C86296" w:rsidRDefault="00C86296" w:rsidP="00C86296">
      <w:pPr>
        <w:numPr>
          <w:ilvl w:val="0"/>
          <w:numId w:val="1"/>
        </w:numPr>
        <w:spacing w:after="0" w:line="240" w:lineRule="auto"/>
        <w:ind w:left="0" w:firstLine="851"/>
        <w:jc w:val="both"/>
        <w:rPr>
          <w:rFonts w:ascii="Times New Roman" w:hAnsi="Times New Roman"/>
          <w:sz w:val="28"/>
          <w:szCs w:val="28"/>
        </w:rPr>
      </w:pPr>
      <w:r>
        <w:rPr>
          <w:rFonts w:ascii="Times New Roman" w:hAnsi="Times New Roman"/>
          <w:sz w:val="28"/>
          <w:szCs w:val="28"/>
        </w:rPr>
        <w:t>Утвердить административный регламент администрации Топковского сельского поселения по предоставлению муниципальной услуги «Организация работы с обращениями граждан» (прилагается).</w:t>
      </w:r>
    </w:p>
    <w:p w:rsidR="00C86296" w:rsidRDefault="00C86296" w:rsidP="00C86296">
      <w:pPr>
        <w:numPr>
          <w:ilvl w:val="0"/>
          <w:numId w:val="1"/>
        </w:numPr>
        <w:shd w:val="clear" w:color="auto" w:fill="FFFFFF"/>
        <w:spacing w:after="0" w:line="240" w:lineRule="auto"/>
        <w:ind w:left="0" w:firstLine="851"/>
        <w:jc w:val="both"/>
        <w:rPr>
          <w:rFonts w:ascii="Times New Roman" w:hAnsi="Times New Roman"/>
          <w:color w:val="000000"/>
          <w:sz w:val="28"/>
          <w:szCs w:val="28"/>
        </w:rPr>
      </w:pPr>
      <w:proofErr w:type="gramStart"/>
      <w:r>
        <w:rPr>
          <w:rFonts w:ascii="Times New Roman" w:hAnsi="Times New Roman"/>
          <w:color w:val="000000"/>
          <w:sz w:val="28"/>
          <w:szCs w:val="28"/>
        </w:rPr>
        <w:t>Контроль за</w:t>
      </w:r>
      <w:proofErr w:type="gramEnd"/>
      <w:r>
        <w:rPr>
          <w:rFonts w:ascii="Times New Roman" w:hAnsi="Times New Roman"/>
          <w:color w:val="000000"/>
          <w:sz w:val="28"/>
          <w:szCs w:val="28"/>
        </w:rPr>
        <w:t xml:space="preserve"> исполнением настоящего Постановления оставляю за собой.</w:t>
      </w:r>
    </w:p>
    <w:p w:rsidR="00C86296" w:rsidRDefault="00C86296" w:rsidP="00C86296">
      <w:pPr>
        <w:spacing w:after="0" w:line="240" w:lineRule="auto"/>
        <w:ind w:firstLine="851"/>
        <w:jc w:val="both"/>
        <w:rPr>
          <w:rFonts w:ascii="Times New Roman" w:hAnsi="Times New Roman"/>
          <w:b/>
          <w:sz w:val="28"/>
          <w:szCs w:val="28"/>
        </w:rPr>
      </w:pPr>
    </w:p>
    <w:p w:rsidR="00C86296" w:rsidRDefault="00C86296" w:rsidP="00C86296">
      <w:pPr>
        <w:spacing w:after="0"/>
        <w:rPr>
          <w:rFonts w:ascii="Times New Roman" w:hAnsi="Times New Roman"/>
          <w:b/>
          <w:sz w:val="28"/>
          <w:szCs w:val="28"/>
        </w:rPr>
      </w:pPr>
    </w:p>
    <w:p w:rsidR="00C86296" w:rsidRDefault="00C86296" w:rsidP="00C86296">
      <w:pPr>
        <w:spacing w:after="0"/>
        <w:rPr>
          <w:rFonts w:ascii="Times New Roman" w:hAnsi="Times New Roman"/>
          <w:b/>
          <w:sz w:val="28"/>
          <w:szCs w:val="28"/>
        </w:rPr>
      </w:pPr>
    </w:p>
    <w:p w:rsidR="00C86296" w:rsidRDefault="00C86296" w:rsidP="00C86296">
      <w:pPr>
        <w:spacing w:after="0"/>
        <w:rPr>
          <w:rFonts w:ascii="Times New Roman" w:hAnsi="Times New Roman"/>
          <w:b/>
          <w:sz w:val="28"/>
          <w:szCs w:val="28"/>
        </w:rPr>
      </w:pPr>
    </w:p>
    <w:p w:rsidR="00C86296" w:rsidRDefault="00C86296" w:rsidP="00C86296">
      <w:pPr>
        <w:spacing w:after="0"/>
        <w:rPr>
          <w:rFonts w:ascii="Times New Roman" w:hAnsi="Times New Roman"/>
          <w:sz w:val="28"/>
          <w:szCs w:val="28"/>
        </w:rPr>
      </w:pPr>
      <w:r>
        <w:rPr>
          <w:rFonts w:ascii="Times New Roman" w:hAnsi="Times New Roman"/>
          <w:sz w:val="28"/>
          <w:szCs w:val="28"/>
        </w:rPr>
        <w:t>Глава Топковского                                                                                         сельского поселения                                                         А.Н.Волков</w:t>
      </w:r>
    </w:p>
    <w:p w:rsidR="00C86296" w:rsidRDefault="00C86296" w:rsidP="00C86296">
      <w:pPr>
        <w:spacing w:after="0" w:line="240" w:lineRule="auto"/>
        <w:rPr>
          <w:rFonts w:ascii="Times New Roman" w:hAnsi="Times New Roman"/>
          <w:sz w:val="24"/>
          <w:szCs w:val="24"/>
        </w:rPr>
      </w:pPr>
    </w:p>
    <w:p w:rsidR="00C86296" w:rsidRDefault="00C86296" w:rsidP="00C86296">
      <w:pPr>
        <w:spacing w:after="0" w:line="240" w:lineRule="auto"/>
        <w:jc w:val="center"/>
        <w:rPr>
          <w:rFonts w:ascii="Times New Roman" w:hAnsi="Times New Roman"/>
          <w:sz w:val="24"/>
          <w:szCs w:val="24"/>
        </w:rPr>
      </w:pPr>
    </w:p>
    <w:p w:rsidR="00C86296" w:rsidRDefault="00C86296" w:rsidP="00C86296">
      <w:pPr>
        <w:spacing w:after="0" w:line="240" w:lineRule="auto"/>
        <w:rPr>
          <w:rFonts w:ascii="Times New Roman" w:hAnsi="Times New Roman"/>
          <w:sz w:val="24"/>
          <w:szCs w:val="24"/>
        </w:rPr>
      </w:pPr>
    </w:p>
    <w:p w:rsidR="00C86296" w:rsidRDefault="00C86296" w:rsidP="00C86296">
      <w:pPr>
        <w:spacing w:after="0" w:line="240" w:lineRule="auto"/>
        <w:rPr>
          <w:rFonts w:ascii="Times New Roman" w:hAnsi="Times New Roman"/>
          <w:sz w:val="24"/>
          <w:szCs w:val="24"/>
        </w:rPr>
      </w:pPr>
    </w:p>
    <w:p w:rsidR="00C86296" w:rsidRDefault="00C86296" w:rsidP="00C86296">
      <w:pPr>
        <w:spacing w:after="0" w:line="240" w:lineRule="auto"/>
        <w:rPr>
          <w:rFonts w:ascii="Times New Roman" w:hAnsi="Times New Roman"/>
          <w:sz w:val="24"/>
          <w:szCs w:val="24"/>
        </w:rPr>
      </w:pPr>
    </w:p>
    <w:p w:rsidR="00C86296" w:rsidRDefault="00C86296" w:rsidP="00C86296">
      <w:pPr>
        <w:spacing w:after="0" w:line="240" w:lineRule="auto"/>
        <w:rPr>
          <w:rFonts w:ascii="Times New Roman" w:hAnsi="Times New Roman"/>
          <w:sz w:val="24"/>
          <w:szCs w:val="24"/>
        </w:rPr>
      </w:pPr>
    </w:p>
    <w:p w:rsidR="00C86296" w:rsidRDefault="00C86296" w:rsidP="00C86296">
      <w:pPr>
        <w:spacing w:after="0" w:line="240" w:lineRule="auto"/>
        <w:rPr>
          <w:rFonts w:ascii="Times New Roman" w:hAnsi="Times New Roman"/>
          <w:sz w:val="24"/>
          <w:szCs w:val="24"/>
        </w:rPr>
      </w:pPr>
    </w:p>
    <w:p w:rsidR="00C86296" w:rsidRDefault="00C86296" w:rsidP="00C86296">
      <w:pPr>
        <w:spacing w:after="0" w:line="240" w:lineRule="auto"/>
        <w:rPr>
          <w:rFonts w:ascii="Times New Roman" w:hAnsi="Times New Roman"/>
          <w:sz w:val="24"/>
          <w:szCs w:val="24"/>
        </w:rPr>
      </w:pPr>
    </w:p>
    <w:p w:rsidR="00C86296" w:rsidRDefault="00C86296" w:rsidP="00C86296">
      <w:pPr>
        <w:spacing w:after="0" w:line="240" w:lineRule="auto"/>
        <w:rPr>
          <w:rFonts w:ascii="Times New Roman" w:hAnsi="Times New Roman"/>
          <w:sz w:val="24"/>
          <w:szCs w:val="24"/>
        </w:rPr>
      </w:pPr>
    </w:p>
    <w:p w:rsidR="00C86296" w:rsidRDefault="00C86296" w:rsidP="00C86296">
      <w:pPr>
        <w:spacing w:after="0" w:line="240" w:lineRule="auto"/>
        <w:rPr>
          <w:rFonts w:ascii="Times New Roman" w:hAnsi="Times New Roman"/>
          <w:sz w:val="24"/>
          <w:szCs w:val="24"/>
        </w:rPr>
      </w:pPr>
    </w:p>
    <w:p w:rsidR="00C86296" w:rsidRDefault="00C86296" w:rsidP="00C86296">
      <w:pPr>
        <w:spacing w:after="0" w:line="240" w:lineRule="auto"/>
        <w:rPr>
          <w:rFonts w:ascii="Times New Roman" w:hAnsi="Times New Roman"/>
          <w:sz w:val="24"/>
          <w:szCs w:val="24"/>
        </w:rPr>
      </w:pPr>
    </w:p>
    <w:p w:rsidR="00C86296" w:rsidRDefault="00C86296" w:rsidP="00C86296">
      <w:pPr>
        <w:spacing w:after="0" w:line="240" w:lineRule="auto"/>
        <w:rPr>
          <w:rFonts w:ascii="Times New Roman" w:hAnsi="Times New Roman"/>
          <w:sz w:val="24"/>
          <w:szCs w:val="24"/>
        </w:rPr>
      </w:pPr>
    </w:p>
    <w:p w:rsidR="00C86296" w:rsidRDefault="00C86296" w:rsidP="00C86296">
      <w:pPr>
        <w:spacing w:after="0" w:line="240" w:lineRule="auto"/>
        <w:rPr>
          <w:rFonts w:ascii="Times New Roman" w:hAnsi="Times New Roman"/>
          <w:sz w:val="24"/>
          <w:szCs w:val="24"/>
        </w:rPr>
      </w:pPr>
    </w:p>
    <w:p w:rsidR="00C86296" w:rsidRDefault="00C86296" w:rsidP="00C86296">
      <w:pPr>
        <w:spacing w:after="0" w:line="240" w:lineRule="auto"/>
        <w:rPr>
          <w:rFonts w:ascii="Times New Roman" w:hAnsi="Times New Roman"/>
          <w:sz w:val="24"/>
          <w:szCs w:val="24"/>
        </w:rPr>
      </w:pPr>
    </w:p>
    <w:p w:rsidR="00C86296" w:rsidRDefault="00C86296" w:rsidP="00C86296">
      <w:pPr>
        <w:spacing w:after="0" w:line="240" w:lineRule="auto"/>
        <w:ind w:firstLine="5670"/>
        <w:rPr>
          <w:rFonts w:ascii="Times New Roman" w:hAnsi="Times New Roman"/>
          <w:sz w:val="24"/>
          <w:szCs w:val="24"/>
        </w:rPr>
      </w:pPr>
      <w:bookmarkStart w:id="0" w:name="_GoBack"/>
      <w:bookmarkEnd w:id="0"/>
      <w:r>
        <w:rPr>
          <w:rFonts w:ascii="Times New Roman" w:hAnsi="Times New Roman"/>
          <w:sz w:val="24"/>
          <w:szCs w:val="24"/>
        </w:rPr>
        <w:lastRenderedPageBreak/>
        <w:t>Утвержден</w:t>
      </w:r>
    </w:p>
    <w:p w:rsidR="00C86296" w:rsidRDefault="00C86296" w:rsidP="00C86296">
      <w:pPr>
        <w:spacing w:after="0" w:line="240" w:lineRule="auto"/>
        <w:ind w:firstLine="5670"/>
        <w:rPr>
          <w:rFonts w:ascii="Times New Roman" w:hAnsi="Times New Roman"/>
          <w:sz w:val="24"/>
          <w:szCs w:val="24"/>
        </w:rPr>
      </w:pPr>
      <w:r>
        <w:rPr>
          <w:rFonts w:ascii="Times New Roman" w:hAnsi="Times New Roman"/>
          <w:sz w:val="24"/>
          <w:szCs w:val="24"/>
        </w:rPr>
        <w:t xml:space="preserve">постановлением администрации </w:t>
      </w:r>
    </w:p>
    <w:p w:rsidR="00C86296" w:rsidRDefault="00C86296" w:rsidP="00C86296">
      <w:pPr>
        <w:spacing w:after="0" w:line="240" w:lineRule="auto"/>
        <w:rPr>
          <w:rFonts w:ascii="Times New Roman" w:hAnsi="Times New Roman"/>
          <w:sz w:val="24"/>
          <w:szCs w:val="24"/>
        </w:rPr>
      </w:pPr>
      <w:r>
        <w:rPr>
          <w:rFonts w:ascii="Times New Roman" w:hAnsi="Times New Roman"/>
          <w:sz w:val="24"/>
          <w:szCs w:val="24"/>
        </w:rPr>
        <w:t xml:space="preserve">                                                                                               Топковского  сельского поселения </w:t>
      </w:r>
    </w:p>
    <w:p w:rsidR="00C86296" w:rsidRDefault="00C86296" w:rsidP="00C86296">
      <w:pPr>
        <w:spacing w:after="0" w:line="240" w:lineRule="auto"/>
        <w:ind w:firstLine="5670"/>
        <w:rPr>
          <w:rFonts w:ascii="Times New Roman" w:hAnsi="Times New Roman"/>
          <w:sz w:val="24"/>
          <w:szCs w:val="24"/>
        </w:rPr>
      </w:pPr>
      <w:r>
        <w:rPr>
          <w:rFonts w:ascii="Times New Roman" w:hAnsi="Times New Roman"/>
          <w:sz w:val="24"/>
          <w:szCs w:val="24"/>
        </w:rPr>
        <w:t>от 10 июня  2021 года № 17</w:t>
      </w:r>
    </w:p>
    <w:p w:rsidR="00C86296" w:rsidRDefault="00C86296" w:rsidP="00C86296">
      <w:pPr>
        <w:spacing w:after="0" w:line="240" w:lineRule="auto"/>
        <w:ind w:firstLine="5670"/>
        <w:rPr>
          <w:rFonts w:ascii="Times New Roman" w:hAnsi="Times New Roman"/>
          <w:sz w:val="24"/>
          <w:szCs w:val="24"/>
        </w:rPr>
      </w:pPr>
    </w:p>
    <w:p w:rsidR="00C86296" w:rsidRDefault="00C86296" w:rsidP="00C86296">
      <w:pPr>
        <w:spacing w:after="0" w:line="240" w:lineRule="auto"/>
        <w:rPr>
          <w:rFonts w:ascii="Times New Roman" w:hAnsi="Times New Roman"/>
          <w:sz w:val="24"/>
          <w:szCs w:val="24"/>
        </w:rPr>
      </w:pPr>
    </w:p>
    <w:p w:rsidR="00C86296" w:rsidRDefault="00C86296" w:rsidP="00C86296">
      <w:pPr>
        <w:spacing w:after="0" w:line="240" w:lineRule="auto"/>
        <w:jc w:val="center"/>
        <w:rPr>
          <w:rFonts w:ascii="Times New Roman" w:hAnsi="Times New Roman"/>
          <w:b/>
          <w:sz w:val="28"/>
          <w:szCs w:val="28"/>
        </w:rPr>
      </w:pPr>
      <w:r>
        <w:rPr>
          <w:rFonts w:ascii="Times New Roman" w:hAnsi="Times New Roman"/>
          <w:b/>
          <w:sz w:val="28"/>
          <w:szCs w:val="28"/>
        </w:rPr>
        <w:t xml:space="preserve">АДМИНИСТРАТИВНЫЙ РЕГЛАМЕНТ </w:t>
      </w:r>
    </w:p>
    <w:p w:rsidR="00C86296" w:rsidRDefault="00C86296" w:rsidP="00C86296">
      <w:pPr>
        <w:spacing w:after="0" w:line="240" w:lineRule="auto"/>
        <w:jc w:val="center"/>
        <w:rPr>
          <w:rFonts w:ascii="Times New Roman" w:hAnsi="Times New Roman"/>
          <w:b/>
          <w:sz w:val="28"/>
          <w:szCs w:val="28"/>
        </w:rPr>
      </w:pPr>
      <w:r>
        <w:rPr>
          <w:rFonts w:ascii="Times New Roman" w:hAnsi="Times New Roman"/>
          <w:b/>
          <w:sz w:val="28"/>
          <w:szCs w:val="28"/>
        </w:rPr>
        <w:t xml:space="preserve">РАССМОТРЕНИЯ ОБРАЩЕНИЙ ГРАЖДАН </w:t>
      </w:r>
    </w:p>
    <w:p w:rsidR="00C86296" w:rsidRDefault="00C86296" w:rsidP="00C86296">
      <w:pPr>
        <w:spacing w:after="0" w:line="240" w:lineRule="auto"/>
        <w:jc w:val="center"/>
        <w:rPr>
          <w:rFonts w:ascii="Times New Roman" w:hAnsi="Times New Roman"/>
          <w:b/>
          <w:sz w:val="28"/>
          <w:szCs w:val="28"/>
        </w:rPr>
      </w:pPr>
      <w:r>
        <w:rPr>
          <w:rFonts w:ascii="Times New Roman" w:hAnsi="Times New Roman"/>
          <w:b/>
          <w:sz w:val="28"/>
          <w:szCs w:val="28"/>
        </w:rPr>
        <w:t>В АДМИНИСТРАЦИЮ ТОПКОВСКОГО  СЕЛЬСКОГО ПОСЕЛЕНИЯ ПОКРОВСКОГО  РАЙОНА ОРЛОВСКОЙ ОБЛАСТИ</w:t>
      </w:r>
    </w:p>
    <w:p w:rsidR="00C86296" w:rsidRDefault="00C86296" w:rsidP="00C86296">
      <w:pPr>
        <w:spacing w:after="0" w:line="240" w:lineRule="auto"/>
        <w:rPr>
          <w:rFonts w:ascii="Times New Roman" w:hAnsi="Times New Roman"/>
          <w:b/>
          <w:sz w:val="24"/>
          <w:szCs w:val="24"/>
        </w:rPr>
      </w:pPr>
    </w:p>
    <w:p w:rsidR="00C86296" w:rsidRDefault="00C86296" w:rsidP="00C86296">
      <w:pPr>
        <w:pStyle w:val="a5"/>
        <w:shd w:val="clear" w:color="auto" w:fill="FFFFFF"/>
        <w:spacing w:before="0" w:beforeAutospacing="0" w:after="0" w:afterAutospacing="0"/>
        <w:jc w:val="center"/>
        <w:rPr>
          <w:color w:val="000000"/>
          <w:sz w:val="28"/>
          <w:szCs w:val="28"/>
        </w:rPr>
      </w:pPr>
      <w:r>
        <w:rPr>
          <w:rStyle w:val="a4"/>
          <w:color w:val="000000"/>
          <w:sz w:val="28"/>
          <w:szCs w:val="28"/>
        </w:rPr>
        <w:t>I. ОБЩИЕ ПОЛОЖЕНИЯ</w:t>
      </w:r>
    </w:p>
    <w:p w:rsidR="00C86296" w:rsidRDefault="00C86296" w:rsidP="00C86296">
      <w:pPr>
        <w:spacing w:after="0" w:line="240" w:lineRule="auto"/>
        <w:jc w:val="center"/>
        <w:rPr>
          <w:rFonts w:ascii="Times New Roman" w:hAnsi="Times New Roman"/>
          <w:b/>
          <w:sz w:val="24"/>
          <w:szCs w:val="24"/>
        </w:rPr>
      </w:pPr>
    </w:p>
    <w:p w:rsidR="00C86296" w:rsidRDefault="00C86296" w:rsidP="00C86296">
      <w:pPr>
        <w:spacing w:after="0" w:line="240" w:lineRule="auto"/>
        <w:ind w:firstLine="851"/>
        <w:jc w:val="both"/>
        <w:rPr>
          <w:rFonts w:ascii="Times New Roman" w:hAnsi="Times New Roman"/>
          <w:sz w:val="28"/>
          <w:szCs w:val="28"/>
        </w:rPr>
      </w:pPr>
      <w:proofErr w:type="gramStart"/>
      <w:r>
        <w:rPr>
          <w:rFonts w:ascii="Times New Roman" w:hAnsi="Times New Roman"/>
          <w:sz w:val="28"/>
          <w:szCs w:val="28"/>
        </w:rPr>
        <w:t>Административный регламент исполнения функции администрации Топковского сельского поселения по исполнению муниципальной функции «Организация работы с обращениями граждан» разработан в целях повыше</w:t>
      </w:r>
      <w:r>
        <w:rPr>
          <w:rFonts w:ascii="Times New Roman" w:hAnsi="Times New Roman"/>
          <w:sz w:val="28"/>
          <w:szCs w:val="28"/>
        </w:rPr>
        <w:softHyphen/>
        <w:t>ния качества организации работы с письменными и устными обращениями граждан к главе поселения, специалистам администрации Топковского сель</w:t>
      </w:r>
      <w:r>
        <w:rPr>
          <w:rFonts w:ascii="Times New Roman" w:hAnsi="Times New Roman"/>
          <w:sz w:val="28"/>
          <w:szCs w:val="28"/>
        </w:rPr>
        <w:softHyphen/>
        <w:t>ского поселения и определяет сроки и последовательность действий при ор</w:t>
      </w:r>
      <w:r>
        <w:rPr>
          <w:rFonts w:ascii="Times New Roman" w:hAnsi="Times New Roman"/>
          <w:sz w:val="28"/>
          <w:szCs w:val="28"/>
        </w:rPr>
        <w:softHyphen/>
        <w:t>ганизации работы с обращениями граждан в администрацию Топковского сельского поселения.</w:t>
      </w:r>
      <w:proofErr w:type="gramEnd"/>
      <w:r>
        <w:rPr>
          <w:rFonts w:ascii="Times New Roman" w:hAnsi="Times New Roman"/>
          <w:sz w:val="28"/>
          <w:szCs w:val="28"/>
        </w:rPr>
        <w:t xml:space="preserve"> Исполнение муниципальной функции «Организация работы с обраще</w:t>
      </w:r>
      <w:r>
        <w:rPr>
          <w:rFonts w:ascii="Times New Roman" w:hAnsi="Times New Roman"/>
          <w:sz w:val="28"/>
          <w:szCs w:val="28"/>
        </w:rPr>
        <w:softHyphen/>
        <w:t xml:space="preserve">ниями граждан» осуществляется в соответствии </w:t>
      </w:r>
      <w:proofErr w:type="gramStart"/>
      <w:r>
        <w:rPr>
          <w:rFonts w:ascii="Times New Roman" w:hAnsi="Times New Roman"/>
          <w:sz w:val="28"/>
          <w:szCs w:val="28"/>
        </w:rPr>
        <w:t>с</w:t>
      </w:r>
      <w:proofErr w:type="gramEnd"/>
      <w:r>
        <w:rPr>
          <w:rFonts w:ascii="Times New Roman" w:hAnsi="Times New Roman"/>
          <w:sz w:val="28"/>
          <w:szCs w:val="28"/>
        </w:rPr>
        <w:t>:</w:t>
      </w:r>
    </w:p>
    <w:p w:rsidR="00C86296" w:rsidRPr="00C05662" w:rsidRDefault="00C86296" w:rsidP="00C86296">
      <w:pPr>
        <w:spacing w:after="0" w:line="240" w:lineRule="auto"/>
        <w:jc w:val="both"/>
        <w:rPr>
          <w:rStyle w:val="a3"/>
          <w:color w:val="auto"/>
          <w:sz w:val="28"/>
          <w:szCs w:val="28"/>
          <w:u w:val="none"/>
        </w:rPr>
      </w:pPr>
      <w:hyperlink r:id="rId5" w:tgtFrame="Logical" w:history="1">
        <w:r w:rsidRPr="00C05662">
          <w:rPr>
            <w:rStyle w:val="a3"/>
            <w:color w:val="auto"/>
            <w:sz w:val="28"/>
            <w:szCs w:val="28"/>
            <w:u w:val="none"/>
          </w:rPr>
          <w:t>Конституцией Российской Федерации</w:t>
        </w:r>
      </w:hyperlink>
      <w:r w:rsidRPr="00C05662">
        <w:rPr>
          <w:rFonts w:ascii="Times New Roman" w:hAnsi="Times New Roman"/>
          <w:sz w:val="28"/>
          <w:szCs w:val="28"/>
        </w:rPr>
        <w:t>;</w:t>
      </w:r>
      <w:r>
        <w:rPr>
          <w:rFonts w:ascii="Times New Roman" w:hAnsi="Times New Roman"/>
          <w:sz w:val="28"/>
          <w:szCs w:val="28"/>
        </w:rPr>
        <w:t xml:space="preserve"> </w:t>
      </w:r>
      <w:hyperlink r:id="rId6" w:tgtFrame="Logical" w:history="1">
        <w:r w:rsidRPr="00C05662">
          <w:rPr>
            <w:rStyle w:val="a3"/>
            <w:color w:val="auto"/>
            <w:sz w:val="28"/>
            <w:szCs w:val="28"/>
            <w:u w:val="none"/>
          </w:rPr>
          <w:t>Федеральным законом от 2 мая 2006 года № 59-ФЗ «О порядке рассмот</w:t>
        </w:r>
        <w:r w:rsidRPr="00C05662">
          <w:rPr>
            <w:rStyle w:val="a3"/>
            <w:color w:val="auto"/>
            <w:sz w:val="28"/>
            <w:szCs w:val="28"/>
            <w:u w:val="none"/>
          </w:rPr>
          <w:softHyphen/>
          <w:t>рения обращений граждан Российской Федерации</w:t>
        </w:r>
      </w:hyperlink>
      <w:r w:rsidRPr="00C05662">
        <w:rPr>
          <w:rFonts w:ascii="Times New Roman" w:hAnsi="Times New Roman"/>
          <w:sz w:val="28"/>
          <w:szCs w:val="28"/>
        </w:rPr>
        <w:t>»;</w:t>
      </w:r>
      <w:r>
        <w:rPr>
          <w:rFonts w:ascii="Times New Roman" w:hAnsi="Times New Roman"/>
          <w:sz w:val="28"/>
          <w:szCs w:val="28"/>
        </w:rPr>
        <w:t xml:space="preserve"> </w:t>
      </w:r>
      <w:hyperlink r:id="rId7" w:tgtFrame="Logical" w:history="1">
        <w:r w:rsidRPr="00C05662">
          <w:rPr>
            <w:rStyle w:val="a3"/>
            <w:color w:val="auto"/>
            <w:sz w:val="28"/>
            <w:szCs w:val="28"/>
            <w:u w:val="none"/>
          </w:rPr>
          <w:t>Законом Орловской области от 20 апреля 1995 г. № 1-03 «Об обраще</w:t>
        </w:r>
        <w:r w:rsidRPr="00C05662">
          <w:rPr>
            <w:rStyle w:val="a3"/>
            <w:color w:val="auto"/>
            <w:sz w:val="28"/>
            <w:szCs w:val="28"/>
            <w:u w:val="none"/>
          </w:rPr>
          <w:softHyphen/>
          <w:t>ниях граждан»</w:t>
        </w:r>
      </w:hyperlink>
    </w:p>
    <w:p w:rsidR="00C86296" w:rsidRDefault="00C86296" w:rsidP="00C86296">
      <w:pPr>
        <w:spacing w:after="0" w:line="240" w:lineRule="auto"/>
        <w:ind w:firstLine="851"/>
        <w:jc w:val="both"/>
      </w:pPr>
      <w:r>
        <w:rPr>
          <w:rFonts w:ascii="Times New Roman" w:hAnsi="Times New Roman"/>
          <w:sz w:val="28"/>
          <w:szCs w:val="28"/>
        </w:rPr>
        <w:t>Регламентом администрации Покровского района Орловской области, утвержденным постановлением администрации Покровского района от 27.05.2009 года № 220 Организация и обеспечение своевременного рассмотрения письменных и устных обращений граждан и их централизованного учета осуществляются отделом по организационно-правовой работе и делопроизводству администрации Топковского сельского поселения.</w:t>
      </w: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Организация работы с письменными обращениями граждан, поступившими в адрес главы Топковского сельского поселения, специалистов адми</w:t>
      </w:r>
      <w:r>
        <w:rPr>
          <w:rFonts w:ascii="Times New Roman" w:hAnsi="Times New Roman"/>
          <w:sz w:val="28"/>
          <w:szCs w:val="28"/>
        </w:rPr>
        <w:softHyphen/>
        <w:t>нистрации поселения, осуществляется ведущим специалистом администра</w:t>
      </w:r>
      <w:r>
        <w:rPr>
          <w:rFonts w:ascii="Times New Roman" w:hAnsi="Times New Roman"/>
          <w:sz w:val="28"/>
          <w:szCs w:val="28"/>
        </w:rPr>
        <w:softHyphen/>
        <w:t>ции поселения.</w:t>
      </w: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 xml:space="preserve"> Устные обращения граждан в адрес главы поселения, специалистов ад</w:t>
      </w:r>
      <w:r>
        <w:rPr>
          <w:rFonts w:ascii="Times New Roman" w:hAnsi="Times New Roman"/>
          <w:sz w:val="28"/>
          <w:szCs w:val="28"/>
        </w:rPr>
        <w:softHyphen/>
        <w:t>министрации поселения рассматриваются во время личных приемов граждан, организацию которых осуществляет ведущий специалист администрации по</w:t>
      </w:r>
      <w:r>
        <w:rPr>
          <w:rFonts w:ascii="Times New Roman" w:hAnsi="Times New Roman"/>
          <w:sz w:val="28"/>
          <w:szCs w:val="28"/>
        </w:rPr>
        <w:softHyphen/>
        <w:t>селения. Почтовый адрес для направления обращений в администрацию Топковского сельского поселения Покровского района Орловской области: 303187, Орловская область, Покровский район, с.  Топки, ул</w:t>
      </w:r>
      <w:proofErr w:type="gramStart"/>
      <w:r>
        <w:rPr>
          <w:rFonts w:ascii="Times New Roman" w:hAnsi="Times New Roman"/>
          <w:sz w:val="28"/>
          <w:szCs w:val="28"/>
        </w:rPr>
        <w:t>.Ц</w:t>
      </w:r>
      <w:proofErr w:type="gramEnd"/>
      <w:r>
        <w:rPr>
          <w:rFonts w:ascii="Times New Roman" w:hAnsi="Times New Roman"/>
          <w:sz w:val="28"/>
          <w:szCs w:val="28"/>
        </w:rPr>
        <w:t xml:space="preserve">ентральная, д5. </w:t>
      </w: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 xml:space="preserve"> Информация об исполняемой администрацией Топковского сельского поселения функции предоставляется по телефону-факсу: 8 (48664) 2-63-15. </w:t>
      </w:r>
    </w:p>
    <w:p w:rsidR="00C86296" w:rsidRDefault="00C86296" w:rsidP="00C86296">
      <w:pPr>
        <w:spacing w:after="0" w:line="240" w:lineRule="auto"/>
        <w:ind w:firstLine="851"/>
        <w:jc w:val="both"/>
        <w:rPr>
          <w:rFonts w:ascii="Times New Roman" w:eastAsia="Times New Roman" w:hAnsi="Times New Roman"/>
          <w:sz w:val="28"/>
          <w:szCs w:val="28"/>
        </w:rPr>
      </w:pPr>
      <w:r>
        <w:rPr>
          <w:rFonts w:ascii="Times New Roman" w:hAnsi="Times New Roman"/>
          <w:sz w:val="28"/>
          <w:szCs w:val="28"/>
        </w:rPr>
        <w:t xml:space="preserve"> Телефон ведущего специалиста администрации Топковского сельского поселения, осуществляющего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работой с обращениями граждан: 8(48664)2-71-10. Телефон приемной главы Топковского сельского поселения: 8(48664)2-63-15. Запись на личный прием осуществляется ежедневно с 9:00 часов до 12:00 часов (кроме выходных и праздничных дней) по адресу: с. Топки, ул. Центральная, </w:t>
      </w:r>
      <w:r>
        <w:rPr>
          <w:rFonts w:ascii="Times New Roman" w:eastAsia="Times New Roman" w:hAnsi="Times New Roman"/>
          <w:sz w:val="28"/>
          <w:szCs w:val="28"/>
        </w:rPr>
        <w:t>д. 5.</w:t>
      </w:r>
    </w:p>
    <w:p w:rsidR="00C86296" w:rsidRDefault="00C86296" w:rsidP="00C86296">
      <w:pPr>
        <w:spacing w:after="0" w:line="240" w:lineRule="auto"/>
        <w:ind w:firstLine="851"/>
        <w:jc w:val="both"/>
        <w:rPr>
          <w:rFonts w:ascii="Times New Roman" w:hAnsi="Times New Roman"/>
          <w:sz w:val="28"/>
          <w:szCs w:val="28"/>
        </w:rPr>
      </w:pPr>
    </w:p>
    <w:p w:rsidR="00C86296" w:rsidRDefault="00C86296" w:rsidP="00C86296">
      <w:pPr>
        <w:spacing w:after="0" w:line="240" w:lineRule="auto"/>
        <w:jc w:val="center"/>
        <w:rPr>
          <w:rFonts w:ascii="Times New Roman" w:hAnsi="Times New Roman"/>
          <w:b/>
          <w:bCs/>
          <w:sz w:val="28"/>
          <w:szCs w:val="28"/>
        </w:rPr>
      </w:pPr>
      <w:r>
        <w:rPr>
          <w:rFonts w:ascii="Times New Roman" w:hAnsi="Times New Roman"/>
          <w:b/>
          <w:bCs/>
          <w:sz w:val="28"/>
          <w:szCs w:val="28"/>
        </w:rPr>
        <w:t>II. АДМИНИСТРАТИВНЫЕ ПРОЦЕДУРЫ</w:t>
      </w:r>
    </w:p>
    <w:p w:rsidR="00C86296" w:rsidRDefault="00C86296" w:rsidP="00C86296">
      <w:pPr>
        <w:spacing w:after="0" w:line="240" w:lineRule="auto"/>
        <w:jc w:val="center"/>
        <w:rPr>
          <w:rFonts w:ascii="Times New Roman" w:hAnsi="Times New Roman"/>
          <w:b/>
          <w:bCs/>
          <w:sz w:val="28"/>
          <w:szCs w:val="28"/>
        </w:rPr>
      </w:pP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1. Описание последовательности административных действий при осуществлении функции. Исполнение муниципальной функции «Организация работы с обраще</w:t>
      </w:r>
      <w:r>
        <w:rPr>
          <w:rFonts w:ascii="Times New Roman" w:hAnsi="Times New Roman"/>
          <w:sz w:val="28"/>
          <w:szCs w:val="28"/>
        </w:rPr>
        <w:softHyphen/>
        <w:t>ниями граждан» включает в себя следующие административные процедуры:</w:t>
      </w: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прием и первичная обработка письменных обращений граждан;</w:t>
      </w: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регистрация, аннотирование поступивших письменных обращений и подготовка к ним резолюций;</w:t>
      </w: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направление письменных обращений на рассмотрение;</w:t>
      </w: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организация личного приема граждан;</w:t>
      </w: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контроль исполнения обращений граждан;</w:t>
      </w: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предоставление справочной информации о ходе рассмотрения обраще</w:t>
      </w:r>
      <w:r>
        <w:rPr>
          <w:rFonts w:ascii="Times New Roman" w:hAnsi="Times New Roman"/>
          <w:sz w:val="28"/>
          <w:szCs w:val="28"/>
        </w:rPr>
        <w:softHyphen/>
        <w:t>ния.</w:t>
      </w: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2. Прием и первичная обработка письменных обращений граждан Основанием для начала исполнения муниципальной функции «Органи</w:t>
      </w:r>
      <w:r>
        <w:rPr>
          <w:rFonts w:ascii="Times New Roman" w:hAnsi="Times New Roman"/>
          <w:sz w:val="28"/>
          <w:szCs w:val="28"/>
        </w:rPr>
        <w:softHyphen/>
        <w:t>зация работы с обращениями граждан» является письменное или устное об</w:t>
      </w:r>
      <w:r>
        <w:rPr>
          <w:rFonts w:ascii="Times New Roman" w:hAnsi="Times New Roman"/>
          <w:sz w:val="28"/>
          <w:szCs w:val="28"/>
        </w:rPr>
        <w:softHyphen/>
        <w:t>ращение гражданина к главе сельского поселения, в администрацию поселения или по</w:t>
      </w:r>
      <w:r>
        <w:rPr>
          <w:rFonts w:ascii="Times New Roman" w:hAnsi="Times New Roman"/>
          <w:sz w:val="28"/>
          <w:szCs w:val="28"/>
        </w:rPr>
        <w:softHyphen/>
        <w:t>ступление обращения гражданина с сопроводительным документом из дру</w:t>
      </w:r>
      <w:r>
        <w:rPr>
          <w:rFonts w:ascii="Times New Roman" w:hAnsi="Times New Roman"/>
          <w:sz w:val="28"/>
          <w:szCs w:val="28"/>
        </w:rPr>
        <w:softHyphen/>
        <w:t xml:space="preserve">гих органов для рассмотрения по поручению. </w:t>
      </w: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Прием обращений граждан осуществляется следующими способами:</w:t>
      </w: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через почтовое отделение;</w:t>
      </w: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с использованием факсимильной связи;</w:t>
      </w: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с использованием Интернета;</w:t>
      </w: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доставлено непосредственно гражданином;</w:t>
      </w: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с использованием телеграфной связи. Обращения поступают к ведущему специалисту администрации Топковского сельского поселения. Ведущий специалист администрации Топковского   сельского поселения:</w:t>
      </w: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проверяет правильность адреса и целостность упаковки коррес</w:t>
      </w:r>
      <w:r>
        <w:rPr>
          <w:rFonts w:ascii="Times New Roman" w:hAnsi="Times New Roman"/>
          <w:sz w:val="28"/>
          <w:szCs w:val="28"/>
        </w:rPr>
        <w:softHyphen/>
        <w:t xml:space="preserve">понденции, возвращает на почту не </w:t>
      </w:r>
      <w:proofErr w:type="gramStart"/>
      <w:r>
        <w:rPr>
          <w:rFonts w:ascii="Times New Roman" w:hAnsi="Times New Roman"/>
          <w:sz w:val="28"/>
          <w:szCs w:val="28"/>
        </w:rPr>
        <w:t>вскрытыми</w:t>
      </w:r>
      <w:proofErr w:type="gramEnd"/>
      <w:r>
        <w:rPr>
          <w:rFonts w:ascii="Times New Roman" w:hAnsi="Times New Roman"/>
          <w:sz w:val="28"/>
          <w:szCs w:val="28"/>
        </w:rPr>
        <w:t xml:space="preserve"> ошибочно поступившие (не по адресу) письма;</w:t>
      </w: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вскрывает конверты, проверяет наличие в них документов (разорван</w:t>
      </w:r>
      <w:r>
        <w:rPr>
          <w:rFonts w:ascii="Times New Roman" w:hAnsi="Times New Roman"/>
          <w:sz w:val="28"/>
          <w:szCs w:val="28"/>
        </w:rPr>
        <w:softHyphen/>
        <w:t>ные документы подклеиваются), к тексту письма прилагает конверт;</w:t>
      </w: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 xml:space="preserve">отделяет от </w:t>
      </w:r>
      <w:proofErr w:type="gramStart"/>
      <w:r>
        <w:rPr>
          <w:rFonts w:ascii="Times New Roman" w:hAnsi="Times New Roman"/>
          <w:sz w:val="28"/>
          <w:szCs w:val="28"/>
        </w:rPr>
        <w:t>письма</w:t>
      </w:r>
      <w:proofErr w:type="gramEnd"/>
      <w:r>
        <w:rPr>
          <w:rFonts w:ascii="Times New Roman" w:hAnsi="Times New Roman"/>
          <w:sz w:val="28"/>
          <w:szCs w:val="28"/>
        </w:rPr>
        <w:t xml:space="preserve"> поступившие подлинные документы (при необхо</w:t>
      </w:r>
      <w:r>
        <w:rPr>
          <w:rFonts w:ascii="Times New Roman" w:hAnsi="Times New Roman"/>
          <w:sz w:val="28"/>
          <w:szCs w:val="28"/>
        </w:rPr>
        <w:softHyphen/>
        <w:t xml:space="preserve">димости с них снимаются копии). Документы прилагаются к обращению, об этом делается отметка в учетной карточке обращения. </w:t>
      </w: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Ведущий специалист администрации Топковского сельского поселения, получив обращение, нестандартное по весу, размеру, форме, имеющее не</w:t>
      </w:r>
      <w:r>
        <w:rPr>
          <w:rFonts w:ascii="Times New Roman" w:hAnsi="Times New Roman"/>
          <w:sz w:val="28"/>
          <w:szCs w:val="28"/>
        </w:rPr>
        <w:softHyphen/>
        <w:t>ровности по бокам, заклеенное липкой лентой, имеющее странный запах, цвет, в конверте которого прощупываются вложения, не характерные для почтовых отправлений (порошок и т.д.), не вскрывая конверт, сообщает об этом своему руководителю. Ведущий специалист администрации Топковского сельского поселения при приеме письменного обращения непосредственно от гражданина по его просьбе ставит на копии обращения (при условии наличия копии у заявителя) штамп о принятии обращения с указанием даты его поступления.</w:t>
      </w: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3. Регистрация, аннотирование поступивших письменных обращений и подготовка к ним резолюций.</w:t>
      </w: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 xml:space="preserve"> Поступившие в администрацию поселения письменные обращения реги</w:t>
      </w:r>
      <w:r>
        <w:rPr>
          <w:rFonts w:ascii="Times New Roman" w:hAnsi="Times New Roman"/>
          <w:sz w:val="28"/>
          <w:szCs w:val="28"/>
        </w:rPr>
        <w:softHyphen/>
        <w:t>стрируются в течение трех дней с момента поступления посредством единой системы электронного документооборота и делопроизводства (далее - ЕСЭДД). При регистрации заполняется учетная карточка, в которой: - обращению присваивается регистрационный номер; - указываются фамилия и инициалы заявителя (в именительном падеже) и его адрес. Если письмо подписано двумя и более авторами, то регистриру</w:t>
      </w:r>
      <w:r>
        <w:rPr>
          <w:rFonts w:ascii="Times New Roman" w:hAnsi="Times New Roman"/>
          <w:sz w:val="28"/>
          <w:szCs w:val="28"/>
        </w:rPr>
        <w:softHyphen/>
        <w:t>ется первый заявитель или заявитель, в адрес которого просят направить от</w:t>
      </w:r>
      <w:r>
        <w:rPr>
          <w:rFonts w:ascii="Times New Roman" w:hAnsi="Times New Roman"/>
          <w:sz w:val="28"/>
          <w:szCs w:val="28"/>
        </w:rPr>
        <w:softHyphen/>
        <w:t xml:space="preserve">вет. Такое обращение считается коллективным. </w:t>
      </w: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 xml:space="preserve"> Коллективными являются также обращения, поступившие от имени коллектива организации, а также резолюции собраний и митингов; - отмечается тип доставки обращения (письмо, электронное письмо, телеграмма, факс). Если письмо переслано, то указывается, откуда оно поступило (от Губернатора  Правительства Орловской области, Законодательного Собрания Орловской области и т.д.), указываются дата и исходящий номер сопроводительного письма. Если в резолюции руководителя содержится просьба проинформировать о результатах, проставляется штамп «Контроль»; - обращение прочитывается, определяется его тематика, выявляются по</w:t>
      </w:r>
      <w:r>
        <w:rPr>
          <w:rFonts w:ascii="Times New Roman" w:hAnsi="Times New Roman"/>
          <w:sz w:val="28"/>
          <w:szCs w:val="28"/>
        </w:rPr>
        <w:softHyphen/>
        <w:t>ста - отмечаются социальная группа и льготная категория авторов обраще</w:t>
      </w:r>
      <w:r>
        <w:rPr>
          <w:rFonts w:ascii="Times New Roman" w:hAnsi="Times New Roman"/>
          <w:sz w:val="28"/>
          <w:szCs w:val="28"/>
        </w:rPr>
        <w:softHyphen/>
        <w:t xml:space="preserve">ний; </w:t>
      </w: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 xml:space="preserve"> - обращение проверяется на повторность, при необходимости сверяется с находящейся в архиве предыдущей перепиской. Повторным считается обра</w:t>
      </w:r>
      <w:r>
        <w:rPr>
          <w:rFonts w:ascii="Times New Roman" w:hAnsi="Times New Roman"/>
          <w:sz w:val="28"/>
          <w:szCs w:val="28"/>
        </w:rPr>
        <w:softHyphen/>
        <w:t>щение, поступившее от одного и того же автора по одному и тому же вопро</w:t>
      </w:r>
      <w:r>
        <w:rPr>
          <w:rFonts w:ascii="Times New Roman" w:hAnsi="Times New Roman"/>
          <w:sz w:val="28"/>
          <w:szCs w:val="28"/>
        </w:rPr>
        <w:softHyphen/>
        <w:t>су, если со времени подачи первого обращения истек установленный законо</w:t>
      </w:r>
      <w:r>
        <w:rPr>
          <w:rFonts w:ascii="Times New Roman" w:hAnsi="Times New Roman"/>
          <w:sz w:val="28"/>
          <w:szCs w:val="28"/>
        </w:rPr>
        <w:softHyphen/>
        <w:t>дательством срок рассмотрения или заявитель не удовлетворен полученным ответом; - составляется и вводится в учетную карточку аннотация на обращение. Аннотация должна быть четкой, краткой, отражать содержание всех вопро</w:t>
      </w:r>
      <w:r>
        <w:rPr>
          <w:rFonts w:ascii="Times New Roman" w:hAnsi="Times New Roman"/>
          <w:sz w:val="28"/>
          <w:szCs w:val="28"/>
        </w:rPr>
        <w:softHyphen/>
        <w:t xml:space="preserve">сов, поставленных в обращении; </w:t>
      </w: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 xml:space="preserve"> - резолюцию на обращении ставит глава администрации района или ли</w:t>
      </w:r>
      <w:r>
        <w:rPr>
          <w:rFonts w:ascii="Times New Roman" w:hAnsi="Times New Roman"/>
          <w:sz w:val="28"/>
          <w:szCs w:val="28"/>
        </w:rPr>
        <w:softHyphen/>
        <w:t>цо, исполняющее его обязанности. Резолюция может содержать фамилию, инициалы лица, которому дается поручение, порядок и срок исполнения, подпись главы поселения и дату. Резолюция может состоять из нескольких частей, предписывающих каждому исполнителю самостоятельное действие, порядок и срок исполнения поручения.</w:t>
      </w: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4. Направление обращений на рассмотрение.</w:t>
      </w: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Ведущий специалист администрации Топковского сельского поселения после регистрации и аннотации передает обращение на рассмотрение лицам, указанным в резолюции.</w:t>
      </w: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Письменное обращение, содержащее вопросы, решение которых не вхо</w:t>
      </w:r>
      <w:r>
        <w:rPr>
          <w:rFonts w:ascii="Times New Roman" w:hAnsi="Times New Roman"/>
          <w:sz w:val="28"/>
          <w:szCs w:val="28"/>
        </w:rPr>
        <w:softHyphen/>
        <w:t>дит в компетенцию администрации поселения, в течение семи дней со дня регистрации направляется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w:t>
      </w:r>
      <w:r>
        <w:rPr>
          <w:rFonts w:ascii="Times New Roman" w:hAnsi="Times New Roman"/>
          <w:sz w:val="28"/>
          <w:szCs w:val="28"/>
        </w:rPr>
        <w:softHyphen/>
        <w:t>ние, о переадресации обращения. В случае если решение поставленных в письменном обращении вопросов относится к компетенции нескольких орга</w:t>
      </w:r>
      <w:r>
        <w:rPr>
          <w:rFonts w:ascii="Times New Roman" w:hAnsi="Times New Roman"/>
          <w:sz w:val="28"/>
          <w:szCs w:val="28"/>
        </w:rPr>
        <w:softHyphen/>
        <w:t>нов местного самоуправления или должностных лиц, копия обращения в те</w:t>
      </w:r>
      <w:r>
        <w:rPr>
          <w:rFonts w:ascii="Times New Roman" w:hAnsi="Times New Roman"/>
          <w:sz w:val="28"/>
          <w:szCs w:val="28"/>
        </w:rPr>
        <w:softHyphen/>
        <w:t>чение семи дней со дня регистрации направляется в соответствующие органы местного самоуправления или соответствующим должностным лицам.</w:t>
      </w: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Запрещается направлять жалобу на рассмотрение должностному лицу, решение или действие (бездействие) которого обжалуется. В случае если в соответствии с указанным запретом невозможно направление жалобы на рас</w:t>
      </w:r>
      <w:r>
        <w:rPr>
          <w:rFonts w:ascii="Times New Roman" w:hAnsi="Times New Roman"/>
          <w:sz w:val="28"/>
          <w:szCs w:val="28"/>
        </w:rPr>
        <w:softHyphen/>
        <w:t>смотрение должностному лицу, в компетенцию которого входит решение по</w:t>
      </w:r>
      <w:r>
        <w:rPr>
          <w:rFonts w:ascii="Times New Roman" w:hAnsi="Times New Roman"/>
          <w:sz w:val="28"/>
          <w:szCs w:val="28"/>
        </w:rPr>
        <w:softHyphen/>
        <w:t>ставленных в обращении вопросов, жалоба возвращается гражданину с разъ</w:t>
      </w:r>
      <w:r>
        <w:rPr>
          <w:rFonts w:ascii="Times New Roman" w:hAnsi="Times New Roman"/>
          <w:sz w:val="28"/>
          <w:szCs w:val="28"/>
        </w:rPr>
        <w:softHyphen/>
        <w:t>яснением его права обжаловать соответствующие решения или действие (бездействие) в установленном судебном порядке.</w:t>
      </w: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Организацию работы по обобщению информации о рассмотрении обра</w:t>
      </w:r>
      <w:r>
        <w:rPr>
          <w:rFonts w:ascii="Times New Roman" w:hAnsi="Times New Roman"/>
          <w:sz w:val="28"/>
          <w:szCs w:val="28"/>
        </w:rPr>
        <w:softHyphen/>
        <w:t>щений граждан, а также архивное хранение служебных документов по пись</w:t>
      </w:r>
      <w:r>
        <w:rPr>
          <w:rFonts w:ascii="Times New Roman" w:hAnsi="Times New Roman"/>
          <w:sz w:val="28"/>
          <w:szCs w:val="28"/>
        </w:rPr>
        <w:softHyphen/>
        <w:t>менным обращениям граждан осуществляет ведущий специалист админист</w:t>
      </w:r>
      <w:r>
        <w:rPr>
          <w:rFonts w:ascii="Times New Roman" w:hAnsi="Times New Roman"/>
          <w:sz w:val="28"/>
          <w:szCs w:val="28"/>
        </w:rPr>
        <w:softHyphen/>
        <w:t xml:space="preserve">рации Топковского сельского поселения. </w:t>
      </w: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 xml:space="preserve"> 5. Организация личного приема граждан. Прием граждан осуществляется главой поселения согласно графику, утвержденному распоряжением администрации поселения. Организацию выездных личных приемов граждан с привлечением со</w:t>
      </w:r>
      <w:r>
        <w:rPr>
          <w:rFonts w:ascii="Times New Roman" w:hAnsi="Times New Roman"/>
          <w:sz w:val="28"/>
          <w:szCs w:val="28"/>
        </w:rPr>
        <w:softHyphen/>
        <w:t>трудников администрации поселения осуществляет ведущий специалист ад</w:t>
      </w:r>
      <w:r>
        <w:rPr>
          <w:rFonts w:ascii="Times New Roman" w:hAnsi="Times New Roman"/>
          <w:sz w:val="28"/>
          <w:szCs w:val="28"/>
        </w:rPr>
        <w:softHyphen/>
        <w:t>министрации Топковского сельского поселения. Каждое обращение гражданина о приеме регистрируется в журнале приема граждан ведущим специалистом администрации Топковского сель</w:t>
      </w:r>
      <w:r>
        <w:rPr>
          <w:rFonts w:ascii="Times New Roman" w:hAnsi="Times New Roman"/>
          <w:sz w:val="28"/>
          <w:szCs w:val="28"/>
        </w:rPr>
        <w:softHyphen/>
        <w:t>ского поселения. Предварительная беседа с гражданами и запись на прием проводятся ве</w:t>
      </w:r>
      <w:r>
        <w:rPr>
          <w:rFonts w:ascii="Times New Roman" w:hAnsi="Times New Roman"/>
          <w:sz w:val="28"/>
          <w:szCs w:val="28"/>
        </w:rPr>
        <w:softHyphen/>
        <w:t>дущим специалистом администрации Топковского сельского поселения. Помимо организации приема граждан ведущий специалист администрации Топковского сельского поселения оказывает гражданам консультативную помощь. При наличии у заявителя документов относительно решаемого во</w:t>
      </w:r>
      <w:r>
        <w:rPr>
          <w:rFonts w:ascii="Times New Roman" w:hAnsi="Times New Roman"/>
          <w:sz w:val="28"/>
          <w:szCs w:val="28"/>
        </w:rPr>
        <w:softHyphen/>
        <w:t xml:space="preserve">проса они предъявляются специалисту приемной. </w:t>
      </w: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 xml:space="preserve"> При записи на прием гражданин предъявляет документ, удостоверяю</w:t>
      </w:r>
      <w:r>
        <w:rPr>
          <w:rFonts w:ascii="Times New Roman" w:hAnsi="Times New Roman"/>
          <w:sz w:val="28"/>
          <w:szCs w:val="28"/>
        </w:rPr>
        <w:softHyphen/>
        <w:t>щий его личность. В ходе записи на прием ведущий специалист администрации Топковского сельского поселения регистрирует заявителя в книге приема граждан. В случае повторного обращения ведущий специалист администрации осуществляет подборку всех имеющихся материалов, касающихся данного заявителя. Все материалы по рассматриваемому вопросу представляются должно</w:t>
      </w:r>
      <w:r>
        <w:rPr>
          <w:rFonts w:ascii="Times New Roman" w:hAnsi="Times New Roman"/>
          <w:sz w:val="28"/>
          <w:szCs w:val="28"/>
        </w:rPr>
        <w:softHyphen/>
        <w:t>стному лицу, ведущему личный прием. В ходе подготовки личного приема содержание устного обращения гра</w:t>
      </w:r>
      <w:r>
        <w:rPr>
          <w:rFonts w:ascii="Times New Roman" w:hAnsi="Times New Roman"/>
          <w:sz w:val="28"/>
          <w:szCs w:val="28"/>
        </w:rPr>
        <w:softHyphen/>
        <w:t xml:space="preserve">жданина ведущий специалист администрации вносится в журнал приема гражданина. Прием граждан осуществляется в порядке очередности по предъявлении документа, удостоверяющего личность. </w:t>
      </w: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 xml:space="preserve"> Правом на первоочередной личный прием обладают ветераны Великой Отечественной войны, ветераны боевых действий, инвалиды первой группы и их опекуны, родители, опекуны и попечители детей-инвалидов, беремен</w:t>
      </w:r>
      <w:r>
        <w:rPr>
          <w:rFonts w:ascii="Times New Roman" w:hAnsi="Times New Roman"/>
          <w:sz w:val="28"/>
          <w:szCs w:val="28"/>
        </w:rPr>
        <w:softHyphen/>
        <w:t>ные женщины, родители, явившиеся на личный прием с ребенком в возрасте до трех лет. Во время личного приема каждый гражданин имеет возможность изло</w:t>
      </w:r>
      <w:r>
        <w:rPr>
          <w:rFonts w:ascii="Times New Roman" w:hAnsi="Times New Roman"/>
          <w:sz w:val="28"/>
          <w:szCs w:val="28"/>
        </w:rPr>
        <w:softHyphen/>
        <w:t>жить свое обращение устно либо в письменной форме. В случае если изложенные в устном обращении факты и обстоятельства являются очевидными и не требуют дополнительной проверки, ответ на об</w:t>
      </w:r>
      <w:r>
        <w:rPr>
          <w:rFonts w:ascii="Times New Roman" w:hAnsi="Times New Roman"/>
          <w:sz w:val="28"/>
          <w:szCs w:val="28"/>
        </w:rPr>
        <w:softHyphen/>
        <w:t>ращение с согласия гражданина может быть дан устно в ходе личного прие</w:t>
      </w:r>
      <w:r>
        <w:rPr>
          <w:rFonts w:ascii="Times New Roman" w:hAnsi="Times New Roman"/>
          <w:sz w:val="28"/>
          <w:szCs w:val="28"/>
        </w:rPr>
        <w:softHyphen/>
        <w:t xml:space="preserve">ма, о чем делается запись в журнале регистрации приема граждан. </w:t>
      </w: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 xml:space="preserve"> В остальных случаях дается письменный ответ. Письменное обращение, принятое в ходе личного приема, подлежит ре</w:t>
      </w:r>
      <w:r>
        <w:rPr>
          <w:rFonts w:ascii="Times New Roman" w:hAnsi="Times New Roman"/>
          <w:sz w:val="28"/>
          <w:szCs w:val="28"/>
        </w:rPr>
        <w:softHyphen/>
        <w:t>гистрации и рассмотрению как обычное письменное обращение. По просьбе заявителя, оставившего свое письменное обращение на лич</w:t>
      </w:r>
      <w:r>
        <w:rPr>
          <w:rFonts w:ascii="Times New Roman" w:hAnsi="Times New Roman"/>
          <w:sz w:val="28"/>
          <w:szCs w:val="28"/>
        </w:rPr>
        <w:softHyphen/>
        <w:t xml:space="preserve">ном приеме, лицо, принявшее такое обращение, обязано удостоверить своей </w:t>
      </w:r>
      <w:proofErr w:type="gramStart"/>
      <w:r>
        <w:rPr>
          <w:rFonts w:ascii="Times New Roman" w:hAnsi="Times New Roman"/>
          <w:sz w:val="28"/>
          <w:szCs w:val="28"/>
        </w:rPr>
        <w:t>подписью</w:t>
      </w:r>
      <w:proofErr w:type="gramEnd"/>
      <w:r>
        <w:rPr>
          <w:rFonts w:ascii="Times New Roman" w:hAnsi="Times New Roman"/>
          <w:sz w:val="28"/>
          <w:szCs w:val="28"/>
        </w:rPr>
        <w:t xml:space="preserve"> на втором представленном гражданином экземпляре обращения факт принятия обращения с указанием даты, занимаемой должности, фами</w:t>
      </w:r>
      <w:r>
        <w:rPr>
          <w:rFonts w:ascii="Times New Roman" w:hAnsi="Times New Roman"/>
          <w:sz w:val="28"/>
          <w:szCs w:val="28"/>
        </w:rPr>
        <w:softHyphen/>
        <w:t>лии и инициалов лица, принявшего обращение. Сообщается телефон для справок. Ответ заявителю оформляется на бланке администрации и подписывается должностным лицом, ведущим прием, а после регистрации направляется адресату. Каждое поручение должностного лица, проводившего прием, ставится на контроль. По окончании приема должностное лицо, проводившее прием, доводит до сведения заявителя свое решение, информирует о том, кому будет поруче</w:t>
      </w:r>
      <w:r>
        <w:rPr>
          <w:rFonts w:ascii="Times New Roman" w:hAnsi="Times New Roman"/>
          <w:sz w:val="28"/>
          <w:szCs w:val="28"/>
        </w:rPr>
        <w:softHyphen/>
        <w:t xml:space="preserve">но рассмотрение и принятие мер по его обращению, или разъясняет, где, кем и в каком порядке будет рассмотрено его обращение по существу. </w:t>
      </w: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 xml:space="preserve"> В случае если поступившая от исполнителя информация не отвечает предъявляемым требованиям, ведущий специалист администрации вправе возвратить документы с поручением для повторного рассмотрения по суще</w:t>
      </w:r>
      <w:r>
        <w:rPr>
          <w:rFonts w:ascii="Times New Roman" w:hAnsi="Times New Roman"/>
          <w:sz w:val="28"/>
          <w:szCs w:val="28"/>
        </w:rPr>
        <w:softHyphen/>
        <w:t>ству и подготовки ответа автору обращения. Ведущий специалист администрации сельского поселения осуществляют сдачу в архив дел с документами по рассмотрению обращений граждан и осуществляют справочную работу с данными документами.</w:t>
      </w: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6. Контроль исполнения обращений граждан.</w:t>
      </w: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 xml:space="preserve">Исполнение резолюций главы поселения по исполнению обращений граждан подлежит контролю ведущим специалистом администрации. </w:t>
      </w: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 xml:space="preserve"> Контроль исполнения письменных обращений граждан и контроль исполнение поручений главы поселения осуществляется ведущим специалистом администрации. </w:t>
      </w: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 xml:space="preserve"> Контроль исполнения резолюций главы поселения, данных по результа</w:t>
      </w:r>
      <w:r>
        <w:rPr>
          <w:rFonts w:ascii="Times New Roman" w:hAnsi="Times New Roman"/>
          <w:sz w:val="28"/>
          <w:szCs w:val="28"/>
        </w:rPr>
        <w:softHyphen/>
        <w:t xml:space="preserve">там личного приема граждан, а также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прохождением обращений граждан осуществляет ведущий специалист администрации. </w:t>
      </w: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 xml:space="preserve"> Контроль исполнения включает в себя контроль за качественным и своевременным исполнением документов. Исполненными считаются письменные обращения граждан, по которым рассмотрены все поставленные в обращении гражданина вопросы, приняты необходимые меры и заявителю даны исчерпывающие ответы. Данные о снятии с контроля поручений по обращениям граждан или до</w:t>
      </w:r>
      <w:r>
        <w:rPr>
          <w:rFonts w:ascii="Times New Roman" w:hAnsi="Times New Roman"/>
          <w:sz w:val="28"/>
          <w:szCs w:val="28"/>
        </w:rPr>
        <w:softHyphen/>
        <w:t xml:space="preserve">кумента в целом ведущий специалист администрации вносит в ЕСЭДД. </w:t>
      </w: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Поручение с личного приема граждан снимается с контроля, если вопрос решен положительно или дан обоснованный отказ в выполнении требований гражданина.</w:t>
      </w: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7. Предоставление справочной информации о ходе рассмотрения обра</w:t>
      </w:r>
      <w:r>
        <w:rPr>
          <w:rFonts w:ascii="Times New Roman" w:hAnsi="Times New Roman"/>
          <w:sz w:val="28"/>
          <w:szCs w:val="28"/>
        </w:rPr>
        <w:softHyphen/>
        <w:t>щения.</w:t>
      </w: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 xml:space="preserve">С момента регистрации обращения заявитель имеет право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 xml:space="preserve"> Справочную работу по исполнению функции по работе с обращениями граждан ведет ведущий специалист администрации сельского поселения. Справки предоставляются при личном обращении гражданина или посредством справочного телефона. </w:t>
      </w: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 xml:space="preserve"> Справки предоставляются по следующим вопросам: - о получении письменного обращения и направлении его на рассмотре</w:t>
      </w:r>
      <w:r>
        <w:rPr>
          <w:rFonts w:ascii="Times New Roman" w:hAnsi="Times New Roman"/>
          <w:sz w:val="28"/>
          <w:szCs w:val="28"/>
        </w:rPr>
        <w:softHyphen/>
        <w:t xml:space="preserve">ние в уполномоченный орган; </w:t>
      </w: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 xml:space="preserve"> - об отказе в рассмотрении письменного обращения; - о продлении срока рассмотрения письменного обращения; </w:t>
      </w: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 xml:space="preserve"> - о</w:t>
      </w:r>
      <w:r>
        <w:rPr>
          <w:rFonts w:ascii="Times New Roman" w:eastAsia="Times New Roman" w:hAnsi="Times New Roman"/>
          <w:sz w:val="28"/>
          <w:szCs w:val="28"/>
        </w:rPr>
        <w:t xml:space="preserve"> р</w:t>
      </w:r>
      <w:r>
        <w:rPr>
          <w:rFonts w:ascii="Times New Roman" w:hAnsi="Times New Roman"/>
          <w:sz w:val="28"/>
          <w:szCs w:val="28"/>
        </w:rPr>
        <w:t xml:space="preserve">езультатах рассмотрения обращения. При получении запроса по телефону ведущий специалист администрации </w:t>
      </w: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 xml:space="preserve">- называет наименование органа, в который позвонил гражданин; - представляется, назвав свои фамилию, имя, отчество; </w:t>
      </w:r>
      <w:proofErr w:type="gramEnd"/>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 xml:space="preserve"> - предлагает абоненту представиться; - выслушивает и уточняет при необходимости суть вопроса; - вежливо, корректно и лаконично дает ответ по существу вопроса; - при невозможности в момент обращения ответить на поставленный вопрос предлагает обратившемуся с вопросом гражданину перезвонить в кон</w:t>
      </w:r>
      <w:r>
        <w:rPr>
          <w:rFonts w:ascii="Times New Roman" w:hAnsi="Times New Roman"/>
          <w:sz w:val="28"/>
          <w:szCs w:val="28"/>
        </w:rPr>
        <w:softHyphen/>
        <w:t>кретны</w:t>
      </w:r>
      <w:r>
        <w:rPr>
          <w:rFonts w:ascii="Times New Roman" w:eastAsia="Times New Roman" w:hAnsi="Times New Roman"/>
          <w:sz w:val="28"/>
          <w:szCs w:val="28"/>
        </w:rPr>
        <w:t>й</w:t>
      </w:r>
      <w:r>
        <w:rPr>
          <w:rFonts w:ascii="Times New Roman" w:hAnsi="Times New Roman"/>
          <w:sz w:val="28"/>
          <w:szCs w:val="28"/>
        </w:rPr>
        <w:t xml:space="preserve"> день и в определенное время; </w:t>
      </w: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 xml:space="preserve"> - к назначенному сроку ведущий специалист администрации, подготав</w:t>
      </w:r>
      <w:r>
        <w:rPr>
          <w:rFonts w:ascii="Times New Roman" w:hAnsi="Times New Roman"/>
          <w:sz w:val="28"/>
          <w:szCs w:val="28"/>
        </w:rPr>
        <w:softHyphen/>
        <w:t>ливает</w:t>
      </w:r>
      <w:r>
        <w:rPr>
          <w:rFonts w:ascii="Times New Roman" w:eastAsia="Times New Roman" w:hAnsi="Times New Roman"/>
          <w:sz w:val="28"/>
          <w:szCs w:val="28"/>
        </w:rPr>
        <w:t xml:space="preserve"> от</w:t>
      </w:r>
      <w:r>
        <w:rPr>
          <w:rFonts w:ascii="Times New Roman" w:hAnsi="Times New Roman"/>
          <w:sz w:val="28"/>
          <w:szCs w:val="28"/>
        </w:rPr>
        <w:t xml:space="preserve">вет. </w:t>
      </w: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 xml:space="preserve"> Во время разговора сотрудник должен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8. Порядок обжалования действий (бездействия), осуществляемых в ходе исполнения муниципальной функции.</w:t>
      </w:r>
    </w:p>
    <w:p w:rsidR="00C86296" w:rsidRDefault="00C86296" w:rsidP="00C86296">
      <w:pPr>
        <w:spacing w:after="0" w:line="240" w:lineRule="auto"/>
        <w:ind w:firstLine="851"/>
        <w:jc w:val="both"/>
        <w:rPr>
          <w:rFonts w:ascii="Times New Roman" w:hAnsi="Times New Roman"/>
          <w:sz w:val="28"/>
          <w:szCs w:val="28"/>
        </w:rPr>
      </w:pPr>
      <w:r>
        <w:rPr>
          <w:rFonts w:ascii="Times New Roman" w:hAnsi="Times New Roman"/>
          <w:sz w:val="28"/>
          <w:szCs w:val="28"/>
        </w:rPr>
        <w:t xml:space="preserve">Гражданин вправе обжаловать действия по исполнению муниципальной функции решение, принятое по результатам рассмотрения его обращения, в вышестоящий орган, вышестоящему должностному лицу или в суд в порядке, предусмотренным законодательством Российской Федерации. </w:t>
      </w:r>
    </w:p>
    <w:p w:rsidR="00D23A39" w:rsidRPr="00C86296" w:rsidRDefault="00D23A39">
      <w:pPr>
        <w:rPr>
          <w:rFonts w:ascii="Times New Roman" w:hAnsi="Times New Roman"/>
          <w:sz w:val="28"/>
          <w:szCs w:val="28"/>
        </w:rPr>
      </w:pPr>
    </w:p>
    <w:sectPr w:rsidR="00D23A39" w:rsidRPr="00C86296" w:rsidSect="00C86296">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10880"/>
    <w:multiLevelType w:val="hybridMultilevel"/>
    <w:tmpl w:val="A6BC0FC2"/>
    <w:lvl w:ilvl="0" w:tplc="F84ABB26">
      <w:start w:val="1"/>
      <w:numFmt w:val="decimal"/>
      <w:lvlText w:val="%1."/>
      <w:lvlJc w:val="left"/>
      <w:pPr>
        <w:ind w:left="644" w:hanging="360"/>
      </w:pPr>
      <w:rPr>
        <w:rFonts w:ascii="Times New Roman" w:eastAsia="Times New Roman" w:hAnsi="Times New Roman" w:cs="Times New Roman"/>
        <w:b w:val="0"/>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savePreviewPicture/>
  <w:compat/>
  <w:rsids>
    <w:rsidRoot w:val="00C86296"/>
    <w:rsid w:val="00277327"/>
    <w:rsid w:val="005F54B8"/>
    <w:rsid w:val="00900728"/>
    <w:rsid w:val="009E6258"/>
    <w:rsid w:val="00C11581"/>
    <w:rsid w:val="00C86296"/>
    <w:rsid w:val="00D23A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ind w:left="-391" w:firstLine="39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296"/>
    <w:pPr>
      <w:ind w:left="0" w:firstLine="0"/>
    </w:pPr>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86296"/>
    <w:rPr>
      <w:rFonts w:ascii="Times New Roman" w:hAnsi="Times New Roman" w:cs="Times New Roman" w:hint="default"/>
      <w:color w:val="0000FF"/>
      <w:u w:val="single"/>
    </w:rPr>
  </w:style>
  <w:style w:type="character" w:styleId="a4">
    <w:name w:val="Strong"/>
    <w:basedOn w:val="a0"/>
    <w:qFormat/>
    <w:rsid w:val="00C86296"/>
    <w:rPr>
      <w:rFonts w:ascii="Times New Roman" w:hAnsi="Times New Roman" w:cs="Times New Roman" w:hint="default"/>
      <w:b/>
      <w:bCs/>
    </w:rPr>
  </w:style>
  <w:style w:type="paragraph" w:styleId="a5">
    <w:name w:val="Normal (Web)"/>
    <w:basedOn w:val="a"/>
    <w:rsid w:val="00C86296"/>
    <w:pPr>
      <w:spacing w:before="100" w:beforeAutospacing="1" w:after="100" w:afterAutospacing="1" w:line="240" w:lineRule="auto"/>
    </w:pPr>
    <w:rPr>
      <w:rFonts w:ascii="Times New Roman" w:hAnsi="Times New Roman"/>
      <w:sz w:val="24"/>
      <w:szCs w:val="24"/>
    </w:rPr>
  </w:style>
  <w:style w:type="character" w:customStyle="1" w:styleId="a6">
    <w:name w:val="Верхний колонтитул Знак"/>
    <w:basedOn w:val="a0"/>
    <w:link w:val="a7"/>
    <w:locked/>
    <w:rsid w:val="00C86296"/>
    <w:rPr>
      <w:rFonts w:ascii="Calibri" w:eastAsia="Calibri" w:hAnsi="Calibri"/>
    </w:rPr>
  </w:style>
  <w:style w:type="paragraph" w:styleId="a7">
    <w:name w:val="header"/>
    <w:basedOn w:val="a"/>
    <w:link w:val="a6"/>
    <w:rsid w:val="00C86296"/>
    <w:pPr>
      <w:tabs>
        <w:tab w:val="center" w:pos="4677"/>
        <w:tab w:val="right" w:pos="9355"/>
      </w:tabs>
      <w:spacing w:after="0" w:line="240" w:lineRule="auto"/>
    </w:pPr>
    <w:rPr>
      <w:rFonts w:cstheme="minorBidi"/>
      <w:lang w:eastAsia="en-US"/>
    </w:rPr>
  </w:style>
  <w:style w:type="character" w:customStyle="1" w:styleId="1">
    <w:name w:val="Верхний колонтитул Знак1"/>
    <w:basedOn w:val="a0"/>
    <w:link w:val="a7"/>
    <w:uiPriority w:val="99"/>
    <w:semiHidden/>
    <w:rsid w:val="00C86296"/>
    <w:rPr>
      <w:rFonts w:ascii="Calibri" w:eastAsia="Calibri"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content\act\a2fdac49-3271-4508-954f-8e33dc3fe67f.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content\act\4f48675c-2dc2-4b7b-8f43-c7d17ab9072f.html" TargetMode="External"/><Relationship Id="rId5" Type="http://schemas.openxmlformats.org/officeDocument/2006/relationships/hyperlink" Target="file:///C:\content\act\15d4560c-d530-4955-bf7e-f734337ae80b.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2603</Words>
  <Characters>14842</Characters>
  <Application>Microsoft Office Word</Application>
  <DocSecurity>0</DocSecurity>
  <Lines>123</Lines>
  <Paragraphs>34</Paragraphs>
  <ScaleCrop>false</ScaleCrop>
  <Company/>
  <LinksUpToDate>false</LinksUpToDate>
  <CharactersWithSpaces>17411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2023-07-19T08:45:00Z</dcterms:created>
  <dcterms:modified xsi:type="dcterms:W3CDTF">2023-07-19T08:46:00Z</dcterms:modified>
</cp:coreProperties>
</file>